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EC1A9" w14:textId="77777777" w:rsidR="00F80B91" w:rsidRPr="009D6F1C" w:rsidRDefault="00F80B91" w:rsidP="009D60E3">
      <w:pPr>
        <w:spacing w:before="120" w:after="120" w:line="276" w:lineRule="auto"/>
        <w:rPr>
          <w:rFonts w:ascii="Calibri" w:hAnsi="Calibri" w:cs="Calibri"/>
          <w:b/>
          <w:sz w:val="22"/>
          <w:szCs w:val="22"/>
        </w:rPr>
      </w:pPr>
    </w:p>
    <w:p w14:paraId="2C583482" w14:textId="55856665" w:rsidR="00A402C0" w:rsidRPr="009D6F1C" w:rsidRDefault="00DE1685" w:rsidP="00235389">
      <w:pPr>
        <w:pStyle w:val="Nagwek1"/>
        <w:rPr>
          <w:szCs w:val="28"/>
        </w:rPr>
      </w:pPr>
      <w:r w:rsidRPr="009D6F1C">
        <w:rPr>
          <w:szCs w:val="28"/>
        </w:rPr>
        <w:t>UMOWA Nr</w:t>
      </w:r>
      <w:r w:rsidR="00A97E5C">
        <w:rPr>
          <w:szCs w:val="28"/>
        </w:rPr>
        <w:t xml:space="preserve"> _____________</w:t>
      </w:r>
    </w:p>
    <w:p w14:paraId="4EE316F9" w14:textId="6B4DDFD3" w:rsidR="00A402C0" w:rsidRPr="009D6F1C" w:rsidRDefault="00AD0FF0" w:rsidP="00235389">
      <w:pPr>
        <w:pStyle w:val="Nagwek1"/>
        <w:rPr>
          <w:szCs w:val="28"/>
        </w:rPr>
      </w:pPr>
      <w:r w:rsidRPr="009D6F1C">
        <w:rPr>
          <w:szCs w:val="28"/>
        </w:rPr>
        <w:t xml:space="preserve">NA </w:t>
      </w:r>
      <w:r w:rsidR="00A97E5C" w:rsidRPr="00A97E5C">
        <w:rPr>
          <w:szCs w:val="28"/>
        </w:rPr>
        <w:t>DOSTAW</w:t>
      </w:r>
      <w:r w:rsidR="00A97E5C">
        <w:rPr>
          <w:szCs w:val="28"/>
        </w:rPr>
        <w:t>Ę</w:t>
      </w:r>
      <w:r w:rsidR="00D0492D">
        <w:rPr>
          <w:szCs w:val="28"/>
        </w:rPr>
        <w:t xml:space="preserve"> </w:t>
      </w:r>
      <w:r w:rsidR="00D0492D" w:rsidRPr="00D0492D">
        <w:rPr>
          <w:szCs w:val="28"/>
        </w:rPr>
        <w:t>I WDROŻENIE  SPRZĘTU I OPROGRAMOWANIA TELEINFORMATYCZNEGO  DO PANOPTIKUM – ODDZIAŁU NARODOWEGO INSTYTUTU MUZEÓW</w:t>
      </w:r>
    </w:p>
    <w:p w14:paraId="78F52DB0" w14:textId="77777777" w:rsidR="00A402C0" w:rsidRPr="009D6F1C" w:rsidRDefault="00A402C0" w:rsidP="009D60E3">
      <w:pPr>
        <w:spacing w:before="120" w:after="120" w:line="276" w:lineRule="auto"/>
        <w:rPr>
          <w:rFonts w:ascii="Calibri" w:hAnsi="Calibri" w:cs="Calibri"/>
          <w:sz w:val="22"/>
          <w:szCs w:val="22"/>
        </w:rPr>
      </w:pPr>
    </w:p>
    <w:p w14:paraId="70E6B3F8" w14:textId="40572316" w:rsidR="00A402C0" w:rsidRPr="009D6F1C" w:rsidRDefault="00A402C0" w:rsidP="009D60E3">
      <w:pPr>
        <w:spacing w:before="120" w:after="120" w:line="276" w:lineRule="auto"/>
        <w:rPr>
          <w:rFonts w:ascii="Calibri" w:hAnsi="Calibri" w:cs="Calibri"/>
          <w:sz w:val="22"/>
          <w:szCs w:val="22"/>
        </w:rPr>
      </w:pPr>
      <w:r w:rsidRPr="009D6F1C">
        <w:rPr>
          <w:rFonts w:ascii="Calibri" w:hAnsi="Calibri" w:cs="Calibri"/>
          <w:sz w:val="22"/>
          <w:szCs w:val="22"/>
        </w:rPr>
        <w:t>zawart</w:t>
      </w:r>
      <w:r w:rsidR="00A97E5C">
        <w:rPr>
          <w:rFonts w:ascii="Calibri" w:hAnsi="Calibri" w:cs="Calibri"/>
          <w:sz w:val="22"/>
          <w:szCs w:val="22"/>
        </w:rPr>
        <w:t>ą</w:t>
      </w:r>
      <w:r w:rsidRPr="009D6F1C">
        <w:rPr>
          <w:rFonts w:ascii="Calibri" w:hAnsi="Calibri" w:cs="Calibri"/>
          <w:sz w:val="22"/>
          <w:szCs w:val="22"/>
        </w:rPr>
        <w:t xml:space="preserve"> dnia </w:t>
      </w:r>
      <w:r w:rsidR="00A97E5C">
        <w:rPr>
          <w:rFonts w:ascii="Calibri" w:hAnsi="Calibri" w:cs="Calibri"/>
          <w:sz w:val="22"/>
          <w:szCs w:val="22"/>
        </w:rPr>
        <w:t>__________ w ____________</w:t>
      </w:r>
      <w:r w:rsidRPr="009D6F1C">
        <w:rPr>
          <w:rFonts w:ascii="Calibri" w:hAnsi="Calibri" w:cs="Calibri"/>
          <w:sz w:val="22"/>
          <w:szCs w:val="22"/>
        </w:rPr>
        <w:t xml:space="preserve"> pomiędzy:</w:t>
      </w:r>
    </w:p>
    <w:p w14:paraId="5D9314D2" w14:textId="77777777" w:rsidR="00EF704A" w:rsidRPr="009D6F1C" w:rsidRDefault="00F80B91" w:rsidP="009D60E3">
      <w:pPr>
        <w:widowControl w:val="0"/>
        <w:autoSpaceDE w:val="0"/>
        <w:autoSpaceDN w:val="0"/>
        <w:adjustRightInd w:val="0"/>
        <w:spacing w:before="120" w:after="120" w:line="276" w:lineRule="auto"/>
        <w:rPr>
          <w:rFonts w:ascii="Calibri" w:hAnsi="Calibri" w:cs="Calibri"/>
          <w:sz w:val="22"/>
          <w:szCs w:val="22"/>
          <w:lang w:eastAsia="pl-PL"/>
        </w:rPr>
      </w:pPr>
      <w:bookmarkStart w:id="0" w:name="_Hlk182496243"/>
      <w:r w:rsidRPr="009D6F1C">
        <w:rPr>
          <w:rFonts w:ascii="Calibri" w:hAnsi="Calibri" w:cs="Calibri"/>
          <w:b/>
          <w:bCs/>
          <w:sz w:val="22"/>
          <w:szCs w:val="22"/>
          <w:lang w:eastAsia="pl-PL"/>
        </w:rPr>
        <w:t xml:space="preserve">Narodowym Instytutem </w:t>
      </w:r>
      <w:r w:rsidR="009D60E3" w:rsidRPr="009D6F1C">
        <w:rPr>
          <w:rFonts w:ascii="Calibri" w:hAnsi="Calibri" w:cs="Calibri"/>
          <w:b/>
          <w:bCs/>
          <w:sz w:val="22"/>
          <w:szCs w:val="22"/>
          <w:lang w:eastAsia="pl-PL"/>
        </w:rPr>
        <w:t>Muzeów</w:t>
      </w:r>
      <w:r w:rsidRPr="009D6F1C">
        <w:rPr>
          <w:rFonts w:ascii="Calibri" w:hAnsi="Calibri" w:cs="Calibri"/>
          <w:b/>
          <w:bCs/>
          <w:sz w:val="22"/>
          <w:szCs w:val="22"/>
          <w:lang w:eastAsia="pl-PL"/>
        </w:rPr>
        <w:t xml:space="preserve"> </w:t>
      </w:r>
      <w:r w:rsidRPr="009D6F1C">
        <w:rPr>
          <w:rFonts w:ascii="Calibri" w:hAnsi="Calibri" w:cs="Calibri"/>
          <w:sz w:val="22"/>
          <w:szCs w:val="22"/>
          <w:lang w:eastAsia="pl-PL"/>
        </w:rPr>
        <w:t xml:space="preserve">z siedzibą w Warszawie </w:t>
      </w:r>
      <w:r w:rsidRPr="009D6F1C">
        <w:rPr>
          <w:rFonts w:ascii="Calibri" w:hAnsi="Calibri" w:cs="Calibri"/>
          <w:sz w:val="22"/>
          <w:szCs w:val="22"/>
          <w:lang w:eastAsia="pl-PL"/>
        </w:rPr>
        <w:br/>
        <w:t>(</w:t>
      </w:r>
      <w:r w:rsidR="009D60E3" w:rsidRPr="009D6F1C">
        <w:rPr>
          <w:rFonts w:ascii="Calibri" w:hAnsi="Calibri" w:cs="Calibri"/>
          <w:sz w:val="22"/>
          <w:szCs w:val="22"/>
          <w:lang w:eastAsia="pl-PL"/>
        </w:rPr>
        <w:t>00-342</w:t>
      </w:r>
      <w:r w:rsidRPr="009D6F1C">
        <w:rPr>
          <w:rFonts w:ascii="Calibri" w:hAnsi="Calibri" w:cs="Calibri"/>
          <w:sz w:val="22"/>
          <w:szCs w:val="22"/>
          <w:lang w:eastAsia="pl-PL"/>
        </w:rPr>
        <w:t xml:space="preserve">) przy ul. </w:t>
      </w:r>
      <w:r w:rsidR="009D60E3" w:rsidRPr="009D6F1C">
        <w:rPr>
          <w:rFonts w:ascii="Calibri" w:hAnsi="Calibri" w:cs="Calibri"/>
          <w:sz w:val="22"/>
          <w:szCs w:val="22"/>
          <w:lang w:eastAsia="pl-PL"/>
        </w:rPr>
        <w:t>Topiel 12</w:t>
      </w:r>
      <w:bookmarkEnd w:id="0"/>
      <w:r w:rsidRPr="009D6F1C">
        <w:rPr>
          <w:rFonts w:ascii="Calibri" w:hAnsi="Calibri" w:cs="Calibri"/>
          <w:sz w:val="22"/>
          <w:szCs w:val="22"/>
          <w:lang w:eastAsia="pl-PL"/>
        </w:rPr>
        <w:t xml:space="preserve">, </w:t>
      </w:r>
      <w:r w:rsidR="009D60E3" w:rsidRPr="009D6F1C">
        <w:rPr>
          <w:rFonts w:ascii="Calibri" w:hAnsi="Calibri" w:cs="Calibri"/>
          <w:sz w:val="22"/>
          <w:szCs w:val="22"/>
          <w:lang w:eastAsia="pl-PL"/>
        </w:rPr>
        <w:t xml:space="preserve">wpisanym do Rejestru Instytucji Kultury prowadzonego przez Ministra Kultury i Dziedzictwa Narodowego pod numerem 32/92, </w:t>
      </w:r>
      <w:r w:rsidRPr="009D6F1C">
        <w:rPr>
          <w:rFonts w:ascii="Calibri" w:hAnsi="Calibri" w:cs="Calibri"/>
          <w:sz w:val="22"/>
          <w:szCs w:val="22"/>
          <w:lang w:eastAsia="pl-PL"/>
        </w:rPr>
        <w:t xml:space="preserve">posiadającym NIP: 5262262956, REGON: 012091660, </w:t>
      </w:r>
    </w:p>
    <w:p w14:paraId="6E92B37F" w14:textId="77777777" w:rsidR="00F80B91" w:rsidRPr="009D6F1C" w:rsidRDefault="00F80B91" w:rsidP="009D60E3">
      <w:pPr>
        <w:widowControl w:val="0"/>
        <w:autoSpaceDE w:val="0"/>
        <w:autoSpaceDN w:val="0"/>
        <w:adjustRightInd w:val="0"/>
        <w:spacing w:before="120" w:after="120" w:line="276" w:lineRule="auto"/>
        <w:rPr>
          <w:rFonts w:ascii="Calibri" w:hAnsi="Calibri" w:cs="Calibri"/>
          <w:bCs/>
          <w:sz w:val="22"/>
          <w:szCs w:val="22"/>
          <w:lang w:eastAsia="pl-PL"/>
        </w:rPr>
      </w:pPr>
      <w:r w:rsidRPr="009D6F1C">
        <w:rPr>
          <w:rFonts w:ascii="Calibri" w:hAnsi="Calibri" w:cs="Calibri"/>
          <w:bCs/>
          <w:sz w:val="22"/>
          <w:szCs w:val="22"/>
          <w:lang w:eastAsia="pl-PL"/>
        </w:rPr>
        <w:t>zwanym dalej „</w:t>
      </w:r>
      <w:r w:rsidRPr="009D6F1C">
        <w:rPr>
          <w:rFonts w:ascii="Calibri" w:hAnsi="Calibri" w:cs="Calibri"/>
          <w:b/>
          <w:sz w:val="22"/>
          <w:szCs w:val="22"/>
          <w:lang w:eastAsia="pl-PL"/>
        </w:rPr>
        <w:t>Zamawiającym</w:t>
      </w:r>
      <w:r w:rsidRPr="009D6F1C">
        <w:rPr>
          <w:rFonts w:ascii="Calibri" w:hAnsi="Calibri" w:cs="Calibri"/>
          <w:bCs/>
          <w:sz w:val="22"/>
          <w:szCs w:val="22"/>
          <w:lang w:eastAsia="pl-PL"/>
        </w:rPr>
        <w:t>”</w:t>
      </w:r>
      <w:r w:rsidR="00306816" w:rsidRPr="009D6F1C">
        <w:rPr>
          <w:rFonts w:ascii="Calibri" w:hAnsi="Calibri" w:cs="Calibri"/>
          <w:bCs/>
          <w:sz w:val="22"/>
          <w:szCs w:val="22"/>
          <w:lang w:eastAsia="pl-PL"/>
        </w:rPr>
        <w:t xml:space="preserve"> lub „</w:t>
      </w:r>
      <w:r w:rsidR="00306816" w:rsidRPr="009D6F1C">
        <w:rPr>
          <w:rFonts w:ascii="Calibri" w:hAnsi="Calibri" w:cs="Calibri"/>
          <w:b/>
          <w:sz w:val="22"/>
          <w:szCs w:val="22"/>
          <w:lang w:eastAsia="pl-PL"/>
        </w:rPr>
        <w:t>NIM</w:t>
      </w:r>
      <w:r w:rsidR="00306816" w:rsidRPr="009D6F1C">
        <w:rPr>
          <w:rFonts w:ascii="Calibri" w:hAnsi="Calibri" w:cs="Calibri"/>
          <w:bCs/>
          <w:sz w:val="22"/>
          <w:szCs w:val="22"/>
          <w:lang w:eastAsia="pl-PL"/>
        </w:rPr>
        <w:t>”</w:t>
      </w:r>
      <w:r w:rsidRPr="009D6F1C">
        <w:rPr>
          <w:rFonts w:ascii="Calibri" w:hAnsi="Calibri" w:cs="Calibri"/>
          <w:bCs/>
          <w:sz w:val="22"/>
          <w:szCs w:val="22"/>
          <w:lang w:eastAsia="pl-PL"/>
        </w:rPr>
        <w:t xml:space="preserve"> </w:t>
      </w:r>
      <w:r w:rsidRPr="009D6F1C">
        <w:rPr>
          <w:rFonts w:ascii="Calibri" w:hAnsi="Calibri" w:cs="Calibri"/>
          <w:sz w:val="22"/>
          <w:szCs w:val="22"/>
          <w:lang w:eastAsia="pl-PL"/>
        </w:rPr>
        <w:t>reprezentowanym przez:</w:t>
      </w:r>
      <w:r w:rsidRPr="009D6F1C">
        <w:rPr>
          <w:rFonts w:ascii="Calibri" w:hAnsi="Calibri" w:cs="Calibri"/>
          <w:bCs/>
          <w:sz w:val="22"/>
          <w:szCs w:val="22"/>
          <w:lang w:eastAsia="pl-PL"/>
        </w:rPr>
        <w:t xml:space="preserve"> </w:t>
      </w:r>
    </w:p>
    <w:p w14:paraId="0CFD0EF8" w14:textId="3C27ADF2" w:rsidR="009D60E3" w:rsidRPr="009D6F1C" w:rsidRDefault="00A97E5C" w:rsidP="009D60E3">
      <w:pPr>
        <w:widowControl w:val="0"/>
        <w:autoSpaceDE w:val="0"/>
        <w:autoSpaceDN w:val="0"/>
        <w:adjustRightInd w:val="0"/>
        <w:spacing w:before="120" w:after="120" w:line="276" w:lineRule="auto"/>
        <w:rPr>
          <w:rFonts w:ascii="Calibri" w:hAnsi="Calibri" w:cs="Calibri"/>
          <w:bCs/>
          <w:sz w:val="22"/>
          <w:szCs w:val="22"/>
          <w:lang w:eastAsia="pl-PL"/>
        </w:rPr>
      </w:pPr>
      <w:r>
        <w:rPr>
          <w:rFonts w:ascii="Calibri" w:hAnsi="Calibri" w:cs="Calibri"/>
          <w:bCs/>
          <w:sz w:val="22"/>
          <w:szCs w:val="22"/>
          <w:lang w:eastAsia="pl-PL"/>
        </w:rPr>
        <w:t>________________________</w:t>
      </w:r>
    </w:p>
    <w:p w14:paraId="6333EF12" w14:textId="77777777" w:rsidR="00A402C0" w:rsidRPr="009D6F1C" w:rsidRDefault="00A402C0" w:rsidP="009D60E3">
      <w:pPr>
        <w:spacing w:before="120" w:after="120" w:line="276" w:lineRule="auto"/>
        <w:rPr>
          <w:rFonts w:ascii="Calibri" w:hAnsi="Calibri" w:cs="Calibri"/>
          <w:sz w:val="22"/>
          <w:szCs w:val="22"/>
        </w:rPr>
      </w:pPr>
      <w:r w:rsidRPr="009D6F1C">
        <w:rPr>
          <w:rFonts w:ascii="Calibri" w:hAnsi="Calibri" w:cs="Calibri"/>
          <w:sz w:val="22"/>
          <w:szCs w:val="22"/>
        </w:rPr>
        <w:t>a</w:t>
      </w:r>
    </w:p>
    <w:p w14:paraId="3F1BD89B" w14:textId="12DC0514" w:rsidR="00A97E5C" w:rsidRPr="00A97E5C" w:rsidRDefault="00A97E5C" w:rsidP="00A97E5C">
      <w:pPr>
        <w:spacing w:before="120" w:after="120" w:line="276" w:lineRule="auto"/>
        <w:jc w:val="both"/>
        <w:rPr>
          <w:rFonts w:ascii="Calibri" w:hAnsi="Calibri" w:cs="Calibri"/>
          <w:bCs/>
          <w:iCs/>
          <w:sz w:val="22"/>
          <w:szCs w:val="22"/>
        </w:rPr>
      </w:pPr>
      <w:r>
        <w:rPr>
          <w:rFonts w:ascii="Calibri" w:hAnsi="Calibri" w:cs="Calibri"/>
          <w:bCs/>
          <w:iCs/>
          <w:sz w:val="22"/>
          <w:szCs w:val="22"/>
        </w:rPr>
        <w:t>_______________________</w:t>
      </w:r>
      <w:r w:rsidRPr="00A97E5C">
        <w:rPr>
          <w:rFonts w:ascii="Calibri" w:hAnsi="Calibri" w:cs="Calibri"/>
          <w:bCs/>
          <w:iCs/>
          <w:sz w:val="22"/>
          <w:szCs w:val="22"/>
        </w:rPr>
        <w:t xml:space="preserve"> z siedzibą w </w:t>
      </w:r>
      <w:r>
        <w:rPr>
          <w:rFonts w:ascii="Calibri" w:hAnsi="Calibri" w:cs="Calibri"/>
          <w:bCs/>
          <w:iCs/>
          <w:sz w:val="22"/>
          <w:szCs w:val="22"/>
        </w:rPr>
        <w:t>__________________</w:t>
      </w:r>
      <w:r w:rsidRPr="00A97E5C">
        <w:rPr>
          <w:rFonts w:ascii="Calibri" w:hAnsi="Calibri" w:cs="Calibri"/>
          <w:bCs/>
          <w:iCs/>
          <w:sz w:val="22"/>
          <w:szCs w:val="22"/>
        </w:rPr>
        <w:t xml:space="preserve">  wpisaną do</w:t>
      </w:r>
      <w:r w:rsidRPr="00A97E5C">
        <w:rPr>
          <w:rFonts w:ascii="Calibri" w:hAnsi="Calibri" w:cs="Calibri"/>
          <w:bCs/>
          <w:iCs/>
          <w:sz w:val="22"/>
          <w:szCs w:val="22"/>
          <w:vertAlign w:val="superscript"/>
        </w:rPr>
        <w:footnoteReference w:id="2"/>
      </w:r>
      <w:r>
        <w:rPr>
          <w:rFonts w:ascii="Calibri" w:hAnsi="Calibri" w:cs="Calibri"/>
          <w:bCs/>
          <w:iCs/>
          <w:sz w:val="22"/>
          <w:szCs w:val="22"/>
        </w:rPr>
        <w:t xml:space="preserve"> ________________,</w:t>
      </w:r>
      <w:r w:rsidRPr="00A97E5C">
        <w:rPr>
          <w:rFonts w:ascii="Calibri" w:hAnsi="Calibri" w:cs="Calibri"/>
          <w:bCs/>
          <w:iCs/>
          <w:sz w:val="22"/>
          <w:szCs w:val="22"/>
        </w:rPr>
        <w:t xml:space="preserve"> prowadzonego przez </w:t>
      </w:r>
      <w:r>
        <w:rPr>
          <w:rFonts w:ascii="Calibri" w:hAnsi="Calibri" w:cs="Calibri"/>
          <w:bCs/>
          <w:iCs/>
          <w:sz w:val="22"/>
          <w:szCs w:val="22"/>
        </w:rPr>
        <w:t xml:space="preserve">_______________ </w:t>
      </w:r>
      <w:r w:rsidRPr="00A97E5C">
        <w:rPr>
          <w:rFonts w:ascii="Calibri" w:hAnsi="Calibri" w:cs="Calibri"/>
          <w:bCs/>
          <w:iCs/>
          <w:sz w:val="22"/>
          <w:szCs w:val="22"/>
        </w:rPr>
        <w:t>pod numerem KRS</w:t>
      </w:r>
      <w:r>
        <w:rPr>
          <w:rFonts w:ascii="Calibri" w:hAnsi="Calibri" w:cs="Calibri"/>
          <w:bCs/>
          <w:iCs/>
          <w:sz w:val="22"/>
          <w:szCs w:val="22"/>
        </w:rPr>
        <w:t xml:space="preserve"> ____________,</w:t>
      </w:r>
      <w:r w:rsidRPr="00A97E5C">
        <w:rPr>
          <w:rFonts w:ascii="Calibri" w:hAnsi="Calibri" w:cs="Calibri"/>
          <w:bCs/>
          <w:iCs/>
          <w:sz w:val="22"/>
          <w:szCs w:val="22"/>
        </w:rPr>
        <w:t xml:space="preserve"> kapitał zakładowy </w:t>
      </w:r>
      <w:r>
        <w:rPr>
          <w:rFonts w:ascii="Calibri" w:hAnsi="Calibri" w:cs="Calibri"/>
          <w:bCs/>
          <w:iCs/>
          <w:sz w:val="22"/>
          <w:szCs w:val="22"/>
        </w:rPr>
        <w:t>______________,</w:t>
      </w:r>
      <w:r w:rsidRPr="00A97E5C">
        <w:rPr>
          <w:rFonts w:ascii="Calibri" w:hAnsi="Calibri" w:cs="Calibri"/>
          <w:bCs/>
          <w:iCs/>
          <w:sz w:val="22"/>
          <w:szCs w:val="22"/>
        </w:rPr>
        <w:t xml:space="preserve"> NIP</w:t>
      </w:r>
      <w:r>
        <w:rPr>
          <w:rFonts w:ascii="Calibri" w:hAnsi="Calibri" w:cs="Calibri"/>
          <w:bCs/>
          <w:iCs/>
          <w:sz w:val="22"/>
          <w:szCs w:val="22"/>
        </w:rPr>
        <w:t xml:space="preserve">________________,  REGON ____________ </w:t>
      </w:r>
      <w:r>
        <w:rPr>
          <w:rStyle w:val="Odwoanieprzypisudolnego"/>
          <w:rFonts w:ascii="Calibri" w:hAnsi="Calibri" w:cs="Calibri"/>
          <w:bCs/>
          <w:iCs/>
          <w:sz w:val="22"/>
          <w:szCs w:val="22"/>
        </w:rPr>
        <w:footnoteReference w:id="3"/>
      </w:r>
      <w:r>
        <w:rPr>
          <w:rFonts w:ascii="Calibri" w:hAnsi="Calibri" w:cs="Calibri"/>
          <w:bCs/>
          <w:iCs/>
          <w:sz w:val="22"/>
          <w:szCs w:val="22"/>
        </w:rPr>
        <w:t>/ _______________________</w:t>
      </w:r>
      <w:r w:rsidRPr="00A97E5C">
        <w:rPr>
          <w:rFonts w:ascii="Calibri" w:hAnsi="Calibri" w:cs="Calibri"/>
          <w:bCs/>
          <w:iCs/>
          <w:sz w:val="22"/>
          <w:szCs w:val="22"/>
        </w:rPr>
        <w:t xml:space="preserve"> </w:t>
      </w:r>
      <w:r>
        <w:rPr>
          <w:rFonts w:ascii="Calibri" w:hAnsi="Calibri" w:cs="Calibri"/>
          <w:bCs/>
          <w:iCs/>
          <w:sz w:val="22"/>
          <w:szCs w:val="22"/>
        </w:rPr>
        <w:t>prowadzącym/-cą działalność gospodarczą pod nazwą</w:t>
      </w:r>
      <w:r w:rsidRPr="00A97E5C">
        <w:rPr>
          <w:rFonts w:ascii="Calibri" w:hAnsi="Calibri" w:cs="Calibri"/>
          <w:bCs/>
          <w:iCs/>
          <w:sz w:val="22"/>
          <w:szCs w:val="22"/>
        </w:rPr>
        <w:t xml:space="preserve"> </w:t>
      </w:r>
      <w:r>
        <w:rPr>
          <w:rFonts w:ascii="Calibri" w:hAnsi="Calibri" w:cs="Calibri"/>
          <w:bCs/>
          <w:iCs/>
          <w:sz w:val="22"/>
          <w:szCs w:val="22"/>
        </w:rPr>
        <w:t>__________________</w:t>
      </w:r>
      <w:r w:rsidRPr="00A97E5C">
        <w:rPr>
          <w:rFonts w:ascii="Calibri" w:hAnsi="Calibri" w:cs="Calibri"/>
          <w:bCs/>
          <w:iCs/>
          <w:sz w:val="22"/>
          <w:szCs w:val="22"/>
        </w:rPr>
        <w:t xml:space="preserve">  </w:t>
      </w:r>
      <w:r>
        <w:rPr>
          <w:rFonts w:ascii="Calibri" w:hAnsi="Calibri" w:cs="Calibri"/>
          <w:bCs/>
          <w:iCs/>
          <w:sz w:val="22"/>
          <w:szCs w:val="22"/>
        </w:rPr>
        <w:t>z siedzibą w ________________,</w:t>
      </w:r>
      <w:r w:rsidRPr="00A97E5C">
        <w:rPr>
          <w:rFonts w:ascii="Calibri" w:hAnsi="Calibri" w:cs="Calibri"/>
          <w:bCs/>
          <w:iCs/>
          <w:sz w:val="22"/>
          <w:szCs w:val="22"/>
        </w:rPr>
        <w:t xml:space="preserve"> </w:t>
      </w:r>
      <w:r>
        <w:rPr>
          <w:rFonts w:ascii="Calibri" w:hAnsi="Calibri" w:cs="Calibri"/>
          <w:bCs/>
          <w:iCs/>
          <w:sz w:val="22"/>
          <w:szCs w:val="22"/>
        </w:rPr>
        <w:t>wpisanym/-ną do Centralnej Ewidencji i Informacji o Działalności Gospodarczej,</w:t>
      </w:r>
      <w:r w:rsidRPr="00A97E5C">
        <w:rPr>
          <w:rFonts w:ascii="Calibri" w:hAnsi="Calibri" w:cs="Calibri"/>
          <w:bCs/>
          <w:iCs/>
          <w:sz w:val="22"/>
          <w:szCs w:val="22"/>
        </w:rPr>
        <w:t xml:space="preserve"> NIP</w:t>
      </w:r>
      <w:r>
        <w:rPr>
          <w:rFonts w:ascii="Calibri" w:hAnsi="Calibri" w:cs="Calibri"/>
          <w:bCs/>
          <w:iCs/>
          <w:sz w:val="22"/>
          <w:szCs w:val="22"/>
        </w:rPr>
        <w:t>________________, REGON ____________</w:t>
      </w:r>
      <w:r>
        <w:rPr>
          <w:rStyle w:val="Odwoanieprzypisudolnego"/>
          <w:rFonts w:ascii="Calibri" w:hAnsi="Calibri" w:cs="Calibri"/>
          <w:bCs/>
          <w:iCs/>
          <w:sz w:val="22"/>
          <w:szCs w:val="22"/>
        </w:rPr>
        <w:footnoteReference w:id="4"/>
      </w:r>
    </w:p>
    <w:p w14:paraId="2A518807" w14:textId="77777777" w:rsidR="00A97E5C" w:rsidRPr="00A97E5C" w:rsidRDefault="00A97E5C" w:rsidP="00A97E5C">
      <w:pPr>
        <w:spacing w:before="120" w:after="120" w:line="276" w:lineRule="auto"/>
        <w:jc w:val="both"/>
        <w:rPr>
          <w:rFonts w:ascii="Calibri" w:hAnsi="Calibri" w:cs="Calibri"/>
          <w:bCs/>
          <w:iCs/>
          <w:sz w:val="22"/>
          <w:szCs w:val="22"/>
        </w:rPr>
      </w:pPr>
      <w:r w:rsidRPr="00A97E5C">
        <w:rPr>
          <w:rFonts w:ascii="Calibri" w:hAnsi="Calibri" w:cs="Calibri"/>
          <w:bCs/>
          <w:iCs/>
          <w:sz w:val="22"/>
          <w:szCs w:val="22"/>
        </w:rPr>
        <w:t xml:space="preserve">zwaną dalej </w:t>
      </w:r>
      <w:r w:rsidRPr="00A97E5C">
        <w:rPr>
          <w:rFonts w:ascii="Calibri" w:hAnsi="Calibri" w:cs="Calibri"/>
          <w:b/>
          <w:bCs/>
          <w:iCs/>
          <w:sz w:val="22"/>
          <w:szCs w:val="22"/>
        </w:rPr>
        <w:t>„Wykonawcą”</w:t>
      </w:r>
      <w:r w:rsidRPr="00A97E5C">
        <w:rPr>
          <w:rFonts w:ascii="Calibri" w:hAnsi="Calibri" w:cs="Calibri"/>
          <w:bCs/>
          <w:iCs/>
          <w:sz w:val="22"/>
          <w:szCs w:val="22"/>
        </w:rPr>
        <w:t>, reprezentowanym przez:</w:t>
      </w:r>
    </w:p>
    <w:p w14:paraId="14DC4698" w14:textId="40B4BACB" w:rsidR="00A97E5C" w:rsidRPr="00A97E5C" w:rsidRDefault="00A97E5C" w:rsidP="00A97E5C">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509C0C3C" w14:textId="77777777" w:rsidR="00A97E5C" w:rsidRPr="00A97E5C" w:rsidRDefault="00A97E5C" w:rsidP="00A97E5C">
      <w:pPr>
        <w:numPr>
          <w:ilvl w:val="0"/>
          <w:numId w:val="52"/>
        </w:numPr>
        <w:spacing w:before="120" w:after="120" w:line="276" w:lineRule="auto"/>
        <w:rPr>
          <w:rFonts w:ascii="Calibri" w:hAnsi="Calibri" w:cs="Calibri"/>
          <w:bCs/>
          <w:iCs/>
          <w:sz w:val="22"/>
          <w:szCs w:val="22"/>
        </w:rPr>
      </w:pPr>
      <w:r>
        <w:rPr>
          <w:rFonts w:ascii="Calibri" w:hAnsi="Calibri" w:cs="Calibri"/>
          <w:bCs/>
          <w:iCs/>
          <w:sz w:val="22"/>
          <w:szCs w:val="22"/>
        </w:rPr>
        <w:t>______________</w:t>
      </w:r>
      <w:r w:rsidRPr="00A97E5C">
        <w:rPr>
          <w:rFonts w:ascii="Calibri" w:hAnsi="Calibri" w:cs="Calibri"/>
          <w:bCs/>
          <w:iCs/>
          <w:sz w:val="22"/>
          <w:szCs w:val="22"/>
        </w:rPr>
        <w:t xml:space="preserve"> - </w:t>
      </w:r>
      <w:r>
        <w:rPr>
          <w:rFonts w:ascii="Calibri" w:hAnsi="Calibri" w:cs="Calibri"/>
          <w:bCs/>
          <w:iCs/>
          <w:sz w:val="22"/>
          <w:szCs w:val="22"/>
        </w:rPr>
        <w:t>__________________</w:t>
      </w:r>
    </w:p>
    <w:p w14:paraId="752F6D30" w14:textId="77777777" w:rsidR="00A97E5C" w:rsidRPr="00A97E5C" w:rsidRDefault="00A97E5C" w:rsidP="00A97E5C">
      <w:pPr>
        <w:spacing w:before="120" w:after="120" w:line="276" w:lineRule="auto"/>
        <w:rPr>
          <w:rFonts w:ascii="Calibri" w:hAnsi="Calibri" w:cs="Calibri"/>
          <w:bCs/>
          <w:iCs/>
          <w:sz w:val="22"/>
          <w:szCs w:val="22"/>
        </w:rPr>
      </w:pPr>
      <w:r w:rsidRPr="00A97E5C">
        <w:rPr>
          <w:rFonts w:ascii="Calibri" w:hAnsi="Calibri" w:cs="Calibri"/>
          <w:bCs/>
          <w:iCs/>
          <w:sz w:val="22"/>
          <w:szCs w:val="22"/>
        </w:rPr>
        <w:t>dalej zwana „</w:t>
      </w:r>
      <w:r w:rsidRPr="00A97E5C">
        <w:rPr>
          <w:rFonts w:ascii="Calibri" w:hAnsi="Calibri" w:cs="Calibri"/>
          <w:b/>
          <w:bCs/>
          <w:iCs/>
          <w:sz w:val="22"/>
          <w:szCs w:val="22"/>
        </w:rPr>
        <w:t>Umową</w:t>
      </w:r>
      <w:r w:rsidRPr="00A97E5C">
        <w:rPr>
          <w:rFonts w:ascii="Calibri" w:hAnsi="Calibri" w:cs="Calibri"/>
          <w:bCs/>
          <w:iCs/>
          <w:sz w:val="22"/>
          <w:szCs w:val="22"/>
        </w:rPr>
        <w:t>”</w:t>
      </w:r>
    </w:p>
    <w:p w14:paraId="1BC9683D" w14:textId="77777777" w:rsidR="00AD0FF0" w:rsidRPr="009D6F1C" w:rsidRDefault="00AD0FF0" w:rsidP="009D60E3">
      <w:pPr>
        <w:spacing w:before="120" w:after="120" w:line="276" w:lineRule="auto"/>
        <w:rPr>
          <w:rFonts w:ascii="Calibri" w:hAnsi="Calibri" w:cs="Calibri"/>
          <w:bCs/>
          <w:iCs/>
          <w:sz w:val="22"/>
          <w:szCs w:val="22"/>
        </w:rPr>
      </w:pPr>
      <w:r w:rsidRPr="009D6F1C">
        <w:rPr>
          <w:rFonts w:ascii="Calibri" w:hAnsi="Calibri" w:cs="Calibri"/>
          <w:bCs/>
          <w:iCs/>
          <w:sz w:val="22"/>
          <w:szCs w:val="22"/>
        </w:rPr>
        <w:t xml:space="preserve">Zamawiający i Wykonawca zwani są dalej łącznie </w:t>
      </w:r>
      <w:r w:rsidRPr="009D6F1C">
        <w:rPr>
          <w:rFonts w:ascii="Calibri" w:hAnsi="Calibri" w:cs="Calibri"/>
          <w:b/>
          <w:bCs/>
          <w:iCs/>
          <w:sz w:val="22"/>
          <w:szCs w:val="22"/>
        </w:rPr>
        <w:t>„Stronami”</w:t>
      </w:r>
      <w:r w:rsidRPr="009D6F1C">
        <w:rPr>
          <w:rFonts w:ascii="Calibri" w:hAnsi="Calibri" w:cs="Calibri"/>
          <w:bCs/>
          <w:iCs/>
          <w:sz w:val="22"/>
          <w:szCs w:val="22"/>
        </w:rPr>
        <w:t>, a każdy z osobna, Stroną.</w:t>
      </w:r>
    </w:p>
    <w:p w14:paraId="18B0AF00" w14:textId="77777777" w:rsidR="00A402C0" w:rsidRPr="009D6F1C" w:rsidRDefault="00A402C0" w:rsidP="009D60E3">
      <w:pPr>
        <w:spacing w:before="120" w:after="120" w:line="276" w:lineRule="auto"/>
        <w:rPr>
          <w:rFonts w:ascii="Calibri" w:hAnsi="Calibri" w:cs="Calibri"/>
          <w:sz w:val="22"/>
          <w:szCs w:val="22"/>
        </w:rPr>
      </w:pPr>
    </w:p>
    <w:p w14:paraId="4D365E61" w14:textId="6E61C7BA" w:rsidR="004C3FA1" w:rsidRPr="009D6F1C" w:rsidRDefault="00F80B91" w:rsidP="009D60E3">
      <w:pPr>
        <w:suppressAutoHyphens w:val="0"/>
        <w:spacing w:before="120" w:after="120" w:line="276" w:lineRule="auto"/>
        <w:jc w:val="both"/>
        <w:rPr>
          <w:rFonts w:ascii="Calibri" w:hAnsi="Calibri" w:cs="Calibri"/>
          <w:sz w:val="22"/>
          <w:szCs w:val="22"/>
        </w:rPr>
      </w:pPr>
      <w:r w:rsidRPr="009D6F1C">
        <w:rPr>
          <w:rFonts w:ascii="Calibri" w:hAnsi="Calibri" w:cs="Calibri"/>
          <w:sz w:val="22"/>
          <w:szCs w:val="22"/>
        </w:rPr>
        <w:t xml:space="preserve">Niniejsza </w:t>
      </w:r>
      <w:r w:rsidR="009D60E3" w:rsidRPr="009D6F1C">
        <w:rPr>
          <w:rFonts w:ascii="Calibri" w:hAnsi="Calibri" w:cs="Calibri"/>
          <w:sz w:val="22"/>
          <w:szCs w:val="22"/>
        </w:rPr>
        <w:t>U</w:t>
      </w:r>
      <w:r w:rsidRPr="009D6F1C">
        <w:rPr>
          <w:rFonts w:ascii="Calibri" w:hAnsi="Calibri" w:cs="Calibri"/>
          <w:sz w:val="22"/>
          <w:szCs w:val="22"/>
        </w:rPr>
        <w:t xml:space="preserve">mowa została zawarta w wyniku przeprowadzonego postępowania o udzielenie zamówienia publicznego w trybie </w:t>
      </w:r>
      <w:r w:rsidR="00AD0FF0" w:rsidRPr="009D6F1C">
        <w:rPr>
          <w:rFonts w:ascii="Calibri" w:hAnsi="Calibri" w:cs="Calibri"/>
          <w:sz w:val="22"/>
          <w:szCs w:val="22"/>
        </w:rPr>
        <w:t>przetargu nieograniczonego</w:t>
      </w:r>
      <w:r w:rsidRPr="009D6F1C">
        <w:rPr>
          <w:rFonts w:ascii="Calibri" w:hAnsi="Calibri" w:cs="Calibri"/>
          <w:sz w:val="22"/>
          <w:szCs w:val="22"/>
        </w:rPr>
        <w:t xml:space="preserve"> na podstawie art. </w:t>
      </w:r>
      <w:r w:rsidR="00AD0FF0" w:rsidRPr="009D6F1C">
        <w:rPr>
          <w:rFonts w:ascii="Calibri" w:hAnsi="Calibri" w:cs="Calibri"/>
          <w:sz w:val="22"/>
          <w:szCs w:val="22"/>
        </w:rPr>
        <w:t>132</w:t>
      </w:r>
      <w:r w:rsidRPr="009D6F1C">
        <w:rPr>
          <w:rFonts w:ascii="Calibri" w:hAnsi="Calibri" w:cs="Calibri"/>
          <w:sz w:val="22"/>
          <w:szCs w:val="22"/>
        </w:rPr>
        <w:t xml:space="preserve"> ustawy z dnia 11 </w:t>
      </w:r>
      <w:r w:rsidRPr="009D6F1C">
        <w:rPr>
          <w:rFonts w:ascii="Calibri" w:hAnsi="Calibri" w:cs="Calibri"/>
          <w:sz w:val="22"/>
          <w:szCs w:val="22"/>
        </w:rPr>
        <w:lastRenderedPageBreak/>
        <w:t>września 2019 r. – Prawo zamówień publicznych (</w:t>
      </w:r>
      <w:r w:rsidR="00A97E5C" w:rsidRPr="00A97E5C">
        <w:rPr>
          <w:rFonts w:ascii="Calibri" w:hAnsi="Calibri" w:cs="Calibri"/>
          <w:sz w:val="22"/>
          <w:szCs w:val="22"/>
        </w:rPr>
        <w:t>t.</w:t>
      </w:r>
      <w:r w:rsidR="00A97E5C">
        <w:rPr>
          <w:rFonts w:ascii="Calibri" w:hAnsi="Calibri" w:cs="Calibri"/>
          <w:sz w:val="22"/>
          <w:szCs w:val="22"/>
        </w:rPr>
        <w:t xml:space="preserve"> </w:t>
      </w:r>
      <w:r w:rsidR="00A97E5C" w:rsidRPr="00A97E5C">
        <w:rPr>
          <w:rFonts w:ascii="Calibri" w:hAnsi="Calibri" w:cs="Calibri"/>
          <w:sz w:val="22"/>
          <w:szCs w:val="22"/>
        </w:rPr>
        <w:t xml:space="preserve">j. Dz. U. z 2024 r. poz. 1320, z 2025 r. poz. 620, 769, 794 </w:t>
      </w:r>
      <w:r w:rsidR="00AD0FF0" w:rsidRPr="009D6F1C">
        <w:rPr>
          <w:rFonts w:ascii="Calibri" w:hAnsi="Calibri" w:cs="Calibri"/>
          <w:sz w:val="22"/>
          <w:szCs w:val="22"/>
        </w:rPr>
        <w:t>ze zm.</w:t>
      </w:r>
      <w:r w:rsidRPr="009D6F1C">
        <w:rPr>
          <w:rFonts w:ascii="Calibri" w:hAnsi="Calibri" w:cs="Calibri"/>
          <w:sz w:val="22"/>
          <w:szCs w:val="22"/>
        </w:rPr>
        <w:t>)</w:t>
      </w:r>
      <w:r w:rsidR="004C3FA1" w:rsidRPr="009D6F1C">
        <w:rPr>
          <w:rFonts w:ascii="Calibri" w:hAnsi="Calibri" w:cs="Calibri"/>
          <w:sz w:val="22"/>
          <w:szCs w:val="22"/>
        </w:rPr>
        <w:t xml:space="preserve"> </w:t>
      </w:r>
      <w:r w:rsidR="009D60E3" w:rsidRPr="009D6F1C">
        <w:rPr>
          <w:rFonts w:ascii="Calibri" w:hAnsi="Calibri" w:cs="Calibri"/>
          <w:sz w:val="22"/>
          <w:szCs w:val="22"/>
        </w:rPr>
        <w:t>pn. „</w:t>
      </w:r>
      <w:r w:rsidR="00D0492D" w:rsidRPr="00D0492D">
        <w:t xml:space="preserve"> </w:t>
      </w:r>
      <w:r w:rsidR="00D0492D" w:rsidRPr="00D0492D">
        <w:rPr>
          <w:rFonts w:ascii="Calibri" w:hAnsi="Calibri" w:cs="Calibri"/>
          <w:bCs/>
          <w:i/>
          <w:iCs/>
          <w:sz w:val="22"/>
          <w:szCs w:val="22"/>
        </w:rPr>
        <w:t>Dostawa i wdrożenie  sprzętu i oprogramowania teleinformatycznego  do Panoptikum – Oddziału Narodowego Instytutu Muzeów</w:t>
      </w:r>
      <w:r w:rsidR="009D60E3" w:rsidRPr="009D6F1C">
        <w:rPr>
          <w:rFonts w:ascii="Calibri" w:hAnsi="Calibri" w:cs="Calibri"/>
          <w:sz w:val="22"/>
          <w:szCs w:val="22"/>
        </w:rPr>
        <w:t xml:space="preserve">”, </w:t>
      </w:r>
      <w:r w:rsidR="004C3FA1" w:rsidRPr="009D6F1C">
        <w:rPr>
          <w:rFonts w:ascii="Calibri" w:hAnsi="Calibri" w:cs="Calibri"/>
          <w:sz w:val="22"/>
          <w:szCs w:val="22"/>
        </w:rPr>
        <w:t>o</w:t>
      </w:r>
      <w:r w:rsidR="00CA7F77">
        <w:rPr>
          <w:rFonts w:ascii="Calibri" w:hAnsi="Calibri" w:cs="Calibri"/>
          <w:sz w:val="22"/>
          <w:szCs w:val="22"/>
        </w:rPr>
        <w:t> </w:t>
      </w:r>
      <w:r w:rsidR="004C3FA1" w:rsidRPr="009D6F1C">
        <w:rPr>
          <w:rFonts w:ascii="Calibri" w:hAnsi="Calibri" w:cs="Calibri"/>
          <w:sz w:val="22"/>
          <w:szCs w:val="22"/>
        </w:rPr>
        <w:t>numerze</w:t>
      </w:r>
      <w:r w:rsidR="00CA7F77" w:rsidRPr="00CA7F77">
        <w:t xml:space="preserve"> </w:t>
      </w:r>
      <w:r w:rsidR="00D0492D" w:rsidRPr="00D0492D">
        <w:rPr>
          <w:rFonts w:ascii="Calibri" w:hAnsi="Calibri" w:cs="Calibri"/>
          <w:sz w:val="22"/>
          <w:szCs w:val="22"/>
        </w:rPr>
        <w:t>DA.260.1.2025</w:t>
      </w:r>
      <w:r w:rsidR="00FE6660">
        <w:rPr>
          <w:rFonts w:ascii="Calibri" w:hAnsi="Calibri" w:cs="Calibri"/>
          <w:sz w:val="22"/>
          <w:szCs w:val="22"/>
        </w:rPr>
        <w:t>.</w:t>
      </w:r>
    </w:p>
    <w:p w14:paraId="39CF7EBD" w14:textId="77777777" w:rsidR="00505131" w:rsidRPr="009D6F1C" w:rsidRDefault="00505131" w:rsidP="009D60E3">
      <w:pPr>
        <w:suppressAutoHyphens w:val="0"/>
        <w:spacing w:before="120" w:after="120" w:line="276" w:lineRule="auto"/>
        <w:jc w:val="both"/>
        <w:rPr>
          <w:rFonts w:ascii="Calibri" w:hAnsi="Calibri" w:cs="Calibri"/>
          <w:sz w:val="22"/>
          <w:szCs w:val="22"/>
        </w:rPr>
      </w:pPr>
    </w:p>
    <w:p w14:paraId="683DE7C8" w14:textId="77777777" w:rsidR="00F86CEB" w:rsidRPr="009D6F1C" w:rsidRDefault="00270509" w:rsidP="00235389">
      <w:pPr>
        <w:pStyle w:val="Nagwek2"/>
        <w:rPr>
          <w:sz w:val="22"/>
          <w:szCs w:val="22"/>
          <w:lang w:eastAsia="hi-IN" w:bidi="hi-IN"/>
        </w:rPr>
      </w:pPr>
      <w:r w:rsidRPr="009D6F1C">
        <w:rPr>
          <w:sz w:val="22"/>
          <w:szCs w:val="22"/>
          <w:lang w:eastAsia="hi-IN" w:bidi="hi-IN"/>
        </w:rPr>
        <w:t>§ 1 Definicje i interpretacja</w:t>
      </w:r>
    </w:p>
    <w:p w14:paraId="29F1DCAB" w14:textId="77777777" w:rsidR="00270509" w:rsidRPr="004E12FA" w:rsidRDefault="00270509">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Ilekroć w </w:t>
      </w:r>
      <w:r w:rsidRPr="004E12FA">
        <w:rPr>
          <w:rFonts w:ascii="Calibri" w:hAnsi="Calibri" w:cs="Calibri"/>
          <w:sz w:val="22"/>
          <w:szCs w:val="22"/>
        </w:rPr>
        <w:t xml:space="preserve">Umowie </w:t>
      </w:r>
      <w:r w:rsidR="00F15283" w:rsidRPr="004E12FA">
        <w:rPr>
          <w:rFonts w:ascii="Calibri" w:hAnsi="Calibri" w:cs="Calibri"/>
          <w:sz w:val="22"/>
          <w:szCs w:val="22"/>
        </w:rPr>
        <w:t>użyto pojęcie wielką literą, Strony przyjmują, iż ma ono znaczenie nadane im poniżej, chyba że Umowa lub Załączniki do niej stanowią wyraźnie inaczej:</w:t>
      </w:r>
    </w:p>
    <w:p w14:paraId="3EAB4D02" w14:textId="49C0F2F4" w:rsidR="00F15283" w:rsidRPr="00D04222" w:rsidRDefault="00F15283">
      <w:pPr>
        <w:numPr>
          <w:ilvl w:val="0"/>
          <w:numId w:val="10"/>
        </w:numPr>
        <w:spacing w:before="120" w:after="120" w:line="276" w:lineRule="auto"/>
        <w:jc w:val="both"/>
        <w:rPr>
          <w:rFonts w:ascii="Calibri" w:hAnsi="Calibri" w:cs="Calibri"/>
          <w:sz w:val="22"/>
          <w:szCs w:val="22"/>
        </w:rPr>
      </w:pPr>
      <w:r w:rsidRPr="00D04222">
        <w:rPr>
          <w:rFonts w:ascii="Calibri" w:hAnsi="Calibri" w:cs="Calibri"/>
          <w:b/>
          <w:bCs/>
          <w:sz w:val="22"/>
          <w:szCs w:val="22"/>
        </w:rPr>
        <w:t>Dokumentacja powykonawcza</w:t>
      </w:r>
      <w:r w:rsidRPr="00D04222">
        <w:rPr>
          <w:rFonts w:ascii="Calibri" w:hAnsi="Calibri" w:cs="Calibri"/>
          <w:sz w:val="22"/>
          <w:szCs w:val="22"/>
        </w:rPr>
        <w:t xml:space="preserve"> – dokumentacja, którą Wykonawca zobowiązany jest </w:t>
      </w:r>
      <w:r w:rsidR="00161DE5">
        <w:rPr>
          <w:rFonts w:ascii="Calibri" w:hAnsi="Calibri" w:cs="Calibri"/>
          <w:sz w:val="22"/>
          <w:szCs w:val="22"/>
        </w:rPr>
        <w:t xml:space="preserve">dostarczyć przy odbiorze końcowym Przedmiotu Umowy, obejmująca instrukcje obsługi, dokumenty licencji, dokumenty gwarancyjne. </w:t>
      </w:r>
      <w:r w:rsidRPr="00D04222">
        <w:rPr>
          <w:rFonts w:ascii="Calibri" w:hAnsi="Calibri" w:cs="Calibri"/>
          <w:sz w:val="22"/>
          <w:szCs w:val="22"/>
        </w:rPr>
        <w:t xml:space="preserve"> </w:t>
      </w:r>
    </w:p>
    <w:p w14:paraId="03A07B6F"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roboczy</w:t>
      </w:r>
      <w:r w:rsidRPr="009D6F1C">
        <w:rPr>
          <w:rFonts w:ascii="Calibri" w:hAnsi="Calibri" w:cs="Calibri"/>
          <w:sz w:val="22"/>
          <w:szCs w:val="22"/>
        </w:rPr>
        <w:t xml:space="preserve"> – dni od poniedziałku do piątku włącznie, z wyjątkiem dni ustawowo wolnych od pracy w Rzeczypospolitej Polskiej oraz dni ustanowionych przez Zamawiającego jako dni wolne od pracy.</w:t>
      </w:r>
    </w:p>
    <w:p w14:paraId="3EAC15E2" w14:textId="77777777"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Dzień zawarcia Umowy</w:t>
      </w:r>
      <w:r w:rsidRPr="009D6F1C">
        <w:rPr>
          <w:rFonts w:ascii="Calibri" w:hAnsi="Calibri" w:cs="Calibri"/>
          <w:sz w:val="22"/>
          <w:szCs w:val="22"/>
        </w:rPr>
        <w:t xml:space="preserve"> – dzień, w którym doszło do podpisania Umowy przez obie Strony, w przypadku, gdy Umowa została podpisana w formie elektronicznej, dzień, w którym naniesiono ostatni kwalifikowany podpis elektroniczny osoby uprawnionej do reprezentacji danej Strony.</w:t>
      </w:r>
    </w:p>
    <w:p w14:paraId="5718F9E7" w14:textId="44FECA46" w:rsidR="00D32CFA" w:rsidRPr="00D32CFA" w:rsidRDefault="00D32CFA">
      <w:pPr>
        <w:numPr>
          <w:ilvl w:val="0"/>
          <w:numId w:val="10"/>
        </w:numPr>
        <w:spacing w:before="120" w:after="120" w:line="276" w:lineRule="auto"/>
        <w:jc w:val="both"/>
        <w:rPr>
          <w:rFonts w:ascii="Calibri" w:hAnsi="Calibri" w:cs="Calibri"/>
          <w:sz w:val="22"/>
          <w:szCs w:val="22"/>
        </w:rPr>
      </w:pPr>
      <w:r w:rsidRPr="00D32CFA">
        <w:rPr>
          <w:rFonts w:ascii="Calibri" w:hAnsi="Calibri" w:cs="Calibri"/>
          <w:b/>
          <w:bCs/>
          <w:sz w:val="22"/>
          <w:szCs w:val="22"/>
        </w:rPr>
        <w:t>Gwarancja</w:t>
      </w:r>
      <w:r w:rsidR="002D286F">
        <w:rPr>
          <w:rFonts w:ascii="Calibri" w:hAnsi="Calibri" w:cs="Calibri"/>
          <w:b/>
          <w:bCs/>
          <w:sz w:val="22"/>
          <w:szCs w:val="22"/>
        </w:rPr>
        <w:t xml:space="preserve"> </w:t>
      </w:r>
      <w:r>
        <w:rPr>
          <w:rFonts w:ascii="Calibri" w:hAnsi="Calibri" w:cs="Calibri"/>
          <w:sz w:val="22"/>
          <w:szCs w:val="22"/>
        </w:rPr>
        <w:t xml:space="preserve">– gwarancja udzielona Zamawiającemu przez Wykonawcę na Przedmiot Umowy na warunkach opisanych w Umowie oraz złożonej przez niego Ofercie. </w:t>
      </w:r>
    </w:p>
    <w:p w14:paraId="20156511" w14:textId="70D5C8A9" w:rsidR="00286165" w:rsidRPr="009D6F1C" w:rsidRDefault="00286165">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Kodeks cywilny</w:t>
      </w:r>
      <w:r w:rsidRPr="009D6F1C">
        <w:rPr>
          <w:rFonts w:ascii="Calibri" w:hAnsi="Calibri" w:cs="Calibri"/>
          <w:sz w:val="22"/>
          <w:szCs w:val="22"/>
        </w:rPr>
        <w:t xml:space="preserve"> </w:t>
      </w:r>
      <w:r w:rsidR="00D81144" w:rsidRPr="009D6F1C">
        <w:rPr>
          <w:rFonts w:ascii="Calibri" w:hAnsi="Calibri" w:cs="Calibri"/>
          <w:sz w:val="22"/>
          <w:szCs w:val="22"/>
        </w:rPr>
        <w:t>–</w:t>
      </w:r>
      <w:r w:rsidRPr="009D6F1C">
        <w:rPr>
          <w:rFonts w:ascii="Calibri" w:hAnsi="Calibri" w:cs="Calibri"/>
          <w:sz w:val="22"/>
          <w:szCs w:val="22"/>
        </w:rPr>
        <w:t xml:space="preserve"> </w:t>
      </w:r>
      <w:r w:rsidR="00D81144" w:rsidRPr="009D6F1C">
        <w:rPr>
          <w:rFonts w:ascii="Calibri" w:hAnsi="Calibri" w:cs="Calibri"/>
          <w:sz w:val="22"/>
          <w:szCs w:val="22"/>
        </w:rPr>
        <w:t>ustawa z dnia 23 kwietnia 1964 r. – Kodeks cywilny (</w:t>
      </w:r>
      <w:r w:rsidR="00161DE5" w:rsidRPr="00161DE5">
        <w:rPr>
          <w:rFonts w:ascii="Calibri" w:hAnsi="Calibri" w:cs="Calibri"/>
          <w:sz w:val="22"/>
          <w:szCs w:val="22"/>
        </w:rPr>
        <w:t>t.</w:t>
      </w:r>
      <w:r w:rsidR="00161DE5">
        <w:rPr>
          <w:rFonts w:ascii="Calibri" w:hAnsi="Calibri" w:cs="Calibri"/>
          <w:sz w:val="22"/>
          <w:szCs w:val="22"/>
        </w:rPr>
        <w:t xml:space="preserve"> </w:t>
      </w:r>
      <w:r w:rsidR="00161DE5" w:rsidRPr="00161DE5">
        <w:rPr>
          <w:rFonts w:ascii="Calibri" w:hAnsi="Calibri" w:cs="Calibri"/>
          <w:sz w:val="22"/>
          <w:szCs w:val="22"/>
        </w:rPr>
        <w:t xml:space="preserve">j. Dz. U. z 2025 r. poz. 1071 </w:t>
      </w:r>
      <w:r w:rsidR="00D81144" w:rsidRPr="009D6F1C">
        <w:rPr>
          <w:rFonts w:ascii="Calibri" w:hAnsi="Calibri" w:cs="Calibri"/>
          <w:sz w:val="22"/>
          <w:szCs w:val="22"/>
        </w:rPr>
        <w:t xml:space="preserve">ze zm.). </w:t>
      </w:r>
    </w:p>
    <w:p w14:paraId="6FD2F359" w14:textId="3224525A" w:rsidR="00CF5B18" w:rsidRPr="004E12FA" w:rsidRDefault="00CF5B18">
      <w:pPr>
        <w:numPr>
          <w:ilvl w:val="0"/>
          <w:numId w:val="10"/>
        </w:numPr>
        <w:spacing w:before="120" w:after="120" w:line="276" w:lineRule="auto"/>
        <w:jc w:val="both"/>
        <w:rPr>
          <w:rFonts w:ascii="Calibri" w:hAnsi="Calibri" w:cs="Calibri"/>
          <w:sz w:val="22"/>
          <w:szCs w:val="22"/>
        </w:rPr>
      </w:pPr>
      <w:r w:rsidRPr="004E12FA">
        <w:rPr>
          <w:rFonts w:ascii="Calibri" w:hAnsi="Calibri" w:cs="Calibri"/>
          <w:b/>
          <w:bCs/>
          <w:sz w:val="22"/>
          <w:szCs w:val="22"/>
        </w:rPr>
        <w:t>Obiekt</w:t>
      </w:r>
      <w:r w:rsidRPr="004E12FA">
        <w:rPr>
          <w:rFonts w:ascii="Calibri" w:hAnsi="Calibri" w:cs="Calibri"/>
          <w:sz w:val="22"/>
          <w:szCs w:val="22"/>
        </w:rPr>
        <w:t xml:space="preserve"> – Panoptikum – oddział Narodowego Instytutu Muzeów zlokalizowany </w:t>
      </w:r>
      <w:r w:rsidR="00E3189A" w:rsidRPr="004E12FA">
        <w:rPr>
          <w:rFonts w:ascii="Calibri" w:hAnsi="Calibri" w:cs="Calibri"/>
          <w:sz w:val="22"/>
          <w:szCs w:val="22"/>
        </w:rPr>
        <w:t>pod adresem:</w:t>
      </w:r>
      <w:r w:rsidRPr="004E12FA">
        <w:rPr>
          <w:rFonts w:ascii="Calibri" w:hAnsi="Calibri" w:cs="Calibri"/>
          <w:sz w:val="22"/>
          <w:szCs w:val="22"/>
        </w:rPr>
        <w:t xml:space="preserve"> </w:t>
      </w:r>
      <w:r w:rsidR="00E13110" w:rsidRPr="004E12FA">
        <w:rPr>
          <w:rFonts w:ascii="Calibri" w:eastAsia="Calibri" w:hAnsi="Calibri" w:cs="Calibri"/>
          <w:color w:val="000000"/>
          <w:sz w:val="22"/>
          <w:szCs w:val="22"/>
          <w:lang w:eastAsia="pl-PL"/>
        </w:rPr>
        <w:t xml:space="preserve">ul. </w:t>
      </w:r>
      <w:r w:rsidR="00372E56" w:rsidRPr="00372E56">
        <w:rPr>
          <w:rFonts w:ascii="Calibri" w:eastAsia="Calibri" w:hAnsi="Calibri" w:cs="Calibri"/>
          <w:color w:val="000000"/>
          <w:sz w:val="22"/>
          <w:szCs w:val="22"/>
          <w:lang w:eastAsia="pl-PL"/>
        </w:rPr>
        <w:t>Końcowa 4</w:t>
      </w:r>
      <w:r w:rsidR="00E13110" w:rsidRPr="004E12FA">
        <w:rPr>
          <w:rFonts w:ascii="Calibri" w:eastAsia="Calibri" w:hAnsi="Calibri" w:cs="Calibri"/>
          <w:color w:val="000000"/>
          <w:sz w:val="22"/>
          <w:szCs w:val="22"/>
          <w:lang w:eastAsia="pl-PL"/>
        </w:rPr>
        <w:t xml:space="preserve">, </w:t>
      </w:r>
      <w:r w:rsidR="00E13110" w:rsidRPr="00D04222">
        <w:rPr>
          <w:rFonts w:ascii="Calibri" w:hAnsi="Calibri" w:cs="Calibri"/>
          <w:sz w:val="22"/>
          <w:szCs w:val="22"/>
        </w:rPr>
        <w:t>05-506</w:t>
      </w:r>
      <w:r w:rsidR="00E3189A" w:rsidRPr="00D04222">
        <w:rPr>
          <w:rFonts w:ascii="Calibri" w:hAnsi="Calibri" w:cs="Calibri"/>
          <w:sz w:val="22"/>
          <w:szCs w:val="22"/>
        </w:rPr>
        <w:t xml:space="preserve"> </w:t>
      </w:r>
      <w:r w:rsidRPr="00D04222">
        <w:rPr>
          <w:rFonts w:ascii="Calibri" w:hAnsi="Calibri" w:cs="Calibri"/>
          <w:sz w:val="22"/>
          <w:szCs w:val="22"/>
        </w:rPr>
        <w:t>Lesznowol</w:t>
      </w:r>
      <w:r w:rsidR="00E3189A" w:rsidRPr="00D04222">
        <w:rPr>
          <w:rFonts w:ascii="Calibri" w:hAnsi="Calibri" w:cs="Calibri"/>
          <w:sz w:val="22"/>
          <w:szCs w:val="22"/>
        </w:rPr>
        <w:t>a</w:t>
      </w:r>
      <w:r w:rsidRPr="00D04222">
        <w:rPr>
          <w:rFonts w:ascii="Calibri" w:hAnsi="Calibri" w:cs="Calibri"/>
          <w:sz w:val="22"/>
          <w:szCs w:val="22"/>
        </w:rPr>
        <w:t>.</w:t>
      </w:r>
      <w:r w:rsidRPr="004E12FA">
        <w:rPr>
          <w:rFonts w:ascii="Calibri" w:hAnsi="Calibri" w:cs="Calibri"/>
          <w:sz w:val="22"/>
          <w:szCs w:val="22"/>
        </w:rPr>
        <w:t xml:space="preserve"> </w:t>
      </w:r>
    </w:p>
    <w:p w14:paraId="0ACE83B0"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Oferta</w:t>
      </w:r>
      <w:r w:rsidRPr="009D6F1C">
        <w:rPr>
          <w:rFonts w:ascii="Calibri" w:hAnsi="Calibri" w:cs="Calibri"/>
          <w:sz w:val="22"/>
          <w:szCs w:val="22"/>
        </w:rPr>
        <w:t xml:space="preserve"> </w:t>
      </w:r>
      <w:r w:rsidR="007C66FC" w:rsidRPr="009D6F1C">
        <w:rPr>
          <w:rFonts w:ascii="Calibri" w:hAnsi="Calibri" w:cs="Calibri"/>
          <w:sz w:val="22"/>
          <w:szCs w:val="22"/>
        </w:rPr>
        <w:t>– oferta złożona przez Wykonawcę w Postępowaniu, która została wybrana przez Zamawiającego jako najkorzystniejsza, i w oparciu o którą została zawarta Umowa, stanowiąca Załącznik nr 2 do Umowy.</w:t>
      </w:r>
    </w:p>
    <w:p w14:paraId="2F9EAF36" w14:textId="77777777" w:rsidR="007C66FC" w:rsidRPr="009D6F1C" w:rsidRDefault="00F15283">
      <w:pPr>
        <w:numPr>
          <w:ilvl w:val="0"/>
          <w:numId w:val="10"/>
        </w:numPr>
        <w:jc w:val="both"/>
        <w:rPr>
          <w:rFonts w:ascii="Calibri" w:hAnsi="Calibri" w:cs="Calibri"/>
          <w:sz w:val="22"/>
          <w:szCs w:val="22"/>
        </w:rPr>
      </w:pPr>
      <w:r w:rsidRPr="009D6F1C">
        <w:rPr>
          <w:rFonts w:ascii="Calibri" w:hAnsi="Calibri" w:cs="Calibri"/>
          <w:b/>
          <w:bCs/>
          <w:sz w:val="22"/>
          <w:szCs w:val="22"/>
        </w:rPr>
        <w:t>Opis Przedmiotu Zamówienia</w:t>
      </w:r>
      <w:r w:rsidRPr="009D6F1C">
        <w:rPr>
          <w:rFonts w:ascii="Calibri" w:hAnsi="Calibri" w:cs="Calibri"/>
          <w:sz w:val="22"/>
          <w:szCs w:val="22"/>
        </w:rPr>
        <w:t xml:space="preserve"> </w:t>
      </w:r>
      <w:r w:rsidR="007C66FC" w:rsidRPr="009D6F1C">
        <w:rPr>
          <w:rFonts w:ascii="Calibri" w:hAnsi="Calibri" w:cs="Calibri"/>
          <w:sz w:val="22"/>
          <w:szCs w:val="22"/>
        </w:rPr>
        <w:t xml:space="preserve">lub </w:t>
      </w:r>
      <w:r w:rsidR="007C66FC" w:rsidRPr="009D6F1C">
        <w:rPr>
          <w:rFonts w:ascii="Calibri" w:hAnsi="Calibri" w:cs="Calibri"/>
          <w:b/>
          <w:bCs/>
          <w:sz w:val="22"/>
          <w:szCs w:val="22"/>
        </w:rPr>
        <w:t>OPZ</w:t>
      </w:r>
      <w:r w:rsidR="007C66FC" w:rsidRPr="009D6F1C">
        <w:rPr>
          <w:rFonts w:ascii="Calibri" w:hAnsi="Calibri" w:cs="Calibri"/>
          <w:sz w:val="22"/>
          <w:szCs w:val="22"/>
        </w:rPr>
        <w:t xml:space="preserve"> </w:t>
      </w:r>
      <w:r w:rsidR="00286165" w:rsidRPr="009D6F1C">
        <w:rPr>
          <w:rFonts w:ascii="Calibri" w:hAnsi="Calibri" w:cs="Calibri"/>
          <w:sz w:val="22"/>
          <w:szCs w:val="22"/>
        </w:rPr>
        <w:t>–</w:t>
      </w:r>
      <w:r w:rsidR="007C66FC" w:rsidRPr="009D6F1C">
        <w:rPr>
          <w:rFonts w:ascii="Calibri" w:hAnsi="Calibri" w:cs="Calibri"/>
          <w:sz w:val="22"/>
          <w:szCs w:val="22"/>
        </w:rPr>
        <w:t xml:space="preserve"> opis przedmiotu zamówienia stanowiący Załącznik nr 1 do Umowy.</w:t>
      </w:r>
    </w:p>
    <w:p w14:paraId="7A09B223" w14:textId="2DA69BBF" w:rsidR="00921A52" w:rsidRPr="00921A52" w:rsidRDefault="00921A52">
      <w:pPr>
        <w:numPr>
          <w:ilvl w:val="0"/>
          <w:numId w:val="10"/>
        </w:numPr>
        <w:spacing w:before="120" w:after="120" w:line="276" w:lineRule="auto"/>
        <w:jc w:val="both"/>
        <w:rPr>
          <w:rFonts w:ascii="Calibri" w:hAnsi="Calibri" w:cs="Calibri"/>
          <w:sz w:val="22"/>
          <w:szCs w:val="22"/>
        </w:rPr>
      </w:pPr>
      <w:r w:rsidRPr="00921A52">
        <w:rPr>
          <w:rFonts w:ascii="Calibri" w:hAnsi="Calibri" w:cs="Calibri"/>
          <w:b/>
          <w:bCs/>
          <w:sz w:val="22"/>
          <w:szCs w:val="22"/>
        </w:rPr>
        <w:t>Personel</w:t>
      </w:r>
      <w:r>
        <w:rPr>
          <w:rFonts w:ascii="Calibri" w:hAnsi="Calibri" w:cs="Calibri"/>
          <w:sz w:val="22"/>
          <w:szCs w:val="22"/>
        </w:rPr>
        <w:t xml:space="preserve"> – specjalista ds. sieci teleinformatycznych, specjalista ds. serwerów i pamięci masowej oraz specjalista ds. bezpieczeństwa IT, skierowani do realizacji Umowy przez Wykonawcę, spełniający co najmniej </w:t>
      </w:r>
      <w:r w:rsidR="000675D1">
        <w:rPr>
          <w:rFonts w:ascii="Calibri" w:hAnsi="Calibri" w:cs="Calibri"/>
          <w:sz w:val="22"/>
          <w:szCs w:val="22"/>
        </w:rPr>
        <w:t xml:space="preserve">określone w SWZ warunki udziału w Postępowaniu oraz posiadający dodatkowe doświadczenie na poziomie deklarowanym przez Wykonawcę w Ofercie, pod pojęciem Personel rozumie się każdą z wyżej wymienionych osób z osobna, jak i wszystkie łącznie, </w:t>
      </w:r>
      <w:r>
        <w:rPr>
          <w:rFonts w:ascii="Calibri" w:hAnsi="Calibri" w:cs="Calibri"/>
          <w:sz w:val="22"/>
          <w:szCs w:val="22"/>
        </w:rPr>
        <w:t xml:space="preserve"> </w:t>
      </w:r>
    </w:p>
    <w:p w14:paraId="75B46DE6" w14:textId="0787A676"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lastRenderedPageBreak/>
        <w:t>Postępowanie</w:t>
      </w:r>
      <w:r w:rsidRPr="009D6F1C">
        <w:rPr>
          <w:rFonts w:ascii="Calibri" w:hAnsi="Calibri" w:cs="Calibri"/>
          <w:sz w:val="22"/>
          <w:szCs w:val="22"/>
        </w:rPr>
        <w:t xml:space="preserve"> </w:t>
      </w:r>
      <w:r w:rsidR="007C66FC" w:rsidRPr="009D6F1C">
        <w:rPr>
          <w:rFonts w:ascii="Calibri" w:hAnsi="Calibri" w:cs="Calibri"/>
          <w:sz w:val="22"/>
          <w:szCs w:val="22"/>
        </w:rPr>
        <w:t>– postępowanie o udzielenie zamówienia publicznego, przeprowadzone w oparciu o przepisy Ustawy Pzp, w wyniku którego została zawarta Umowa.</w:t>
      </w:r>
    </w:p>
    <w:p w14:paraId="25E9151B"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RODO</w:t>
      </w:r>
      <w:r w:rsidRPr="009D6F1C">
        <w:rPr>
          <w:rFonts w:ascii="Calibri" w:hAnsi="Calibri" w:cs="Calibri"/>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9DB6CB8" w14:textId="77777777" w:rsidR="00A12F74" w:rsidRPr="009D6F1C" w:rsidRDefault="00A12F74">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Rozporządzenie Rady (UE) nr 833/2014</w:t>
      </w:r>
      <w:r w:rsidRPr="009D6F1C">
        <w:rPr>
          <w:rFonts w:ascii="Calibri" w:hAnsi="Calibri" w:cs="Calibri"/>
          <w:sz w:val="22"/>
          <w:szCs w:val="22"/>
        </w:rPr>
        <w:t xml:space="preserve"> – rozporządzenie Rady (UE) nr 833/2014 z dnia 31 lipca 2014 r. dotyczącego środków ograniczających w związku z działaniami Rosji destabilizującymi sytuację na Ukrainie (Dz. U. UE. L. z 2014 r. Nr 229, str. 1 z późn. zm.).</w:t>
      </w:r>
    </w:p>
    <w:p w14:paraId="71E6CCB8" w14:textId="79F07507" w:rsidR="007C66FC" w:rsidRPr="009D6F1C" w:rsidRDefault="007C66FC">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Wady</w:t>
      </w:r>
      <w:r w:rsidRPr="009D6F1C">
        <w:rPr>
          <w:rFonts w:ascii="Calibri" w:hAnsi="Calibri" w:cs="Calibri"/>
          <w:sz w:val="22"/>
          <w:szCs w:val="22"/>
        </w:rPr>
        <w:t xml:space="preserve"> </w:t>
      </w:r>
      <w:r w:rsidR="00C1011F" w:rsidRPr="009D6F1C">
        <w:rPr>
          <w:rFonts w:ascii="Calibri" w:hAnsi="Calibri" w:cs="Calibri"/>
          <w:sz w:val="22"/>
          <w:szCs w:val="22"/>
        </w:rPr>
        <w:t>–</w:t>
      </w:r>
      <w:r w:rsidR="00324B03" w:rsidRPr="009D6F1C">
        <w:rPr>
          <w:rFonts w:ascii="Calibri" w:hAnsi="Calibri" w:cs="Calibri"/>
          <w:sz w:val="22"/>
          <w:szCs w:val="22"/>
        </w:rPr>
        <w:t xml:space="preserve"> wszelkie niezgodności Przedmiotu Umowy z Opisem przedmiotu zamówienia, </w:t>
      </w:r>
      <w:r w:rsidR="002D286F">
        <w:rPr>
          <w:rFonts w:ascii="Calibri" w:hAnsi="Calibri" w:cs="Calibri"/>
          <w:sz w:val="22"/>
          <w:szCs w:val="22"/>
        </w:rPr>
        <w:t xml:space="preserve">deklaracją Wykonawcy zawartą w Ofercie, </w:t>
      </w:r>
      <w:r w:rsidR="00324B03" w:rsidRPr="009D6F1C">
        <w:rPr>
          <w:rFonts w:ascii="Calibri" w:hAnsi="Calibri" w:cs="Calibri"/>
          <w:sz w:val="22"/>
          <w:szCs w:val="22"/>
        </w:rPr>
        <w:t>postanowieniami Umowy, obowiązującymi przepisami i normami</w:t>
      </w:r>
      <w:r w:rsidR="002D286F">
        <w:rPr>
          <w:rFonts w:ascii="Calibri" w:hAnsi="Calibri" w:cs="Calibri"/>
          <w:sz w:val="22"/>
          <w:szCs w:val="22"/>
        </w:rPr>
        <w:t xml:space="preserve">, </w:t>
      </w:r>
      <w:r w:rsidR="00324B03" w:rsidRPr="009D6F1C">
        <w:rPr>
          <w:rFonts w:ascii="Calibri" w:hAnsi="Calibri" w:cs="Calibri"/>
          <w:sz w:val="22"/>
          <w:szCs w:val="22"/>
        </w:rPr>
        <w:t>zasadami wiedzy technicznej, obejmujące usterki, nieprawidłowości, niekompletność Przedmiotu Umowy</w:t>
      </w:r>
      <w:r w:rsidR="007738A6" w:rsidRPr="009D6F1C">
        <w:rPr>
          <w:rFonts w:ascii="Calibri" w:hAnsi="Calibri" w:cs="Calibri"/>
          <w:sz w:val="22"/>
          <w:szCs w:val="22"/>
        </w:rPr>
        <w:t>,</w:t>
      </w:r>
      <w:r w:rsidR="002D286F">
        <w:rPr>
          <w:rFonts w:ascii="Calibri" w:hAnsi="Calibri" w:cs="Calibri"/>
          <w:sz w:val="22"/>
          <w:szCs w:val="22"/>
        </w:rPr>
        <w:t xml:space="preserve"> wady materiałowe, wady tkwiące w rzeczy,</w:t>
      </w:r>
      <w:r w:rsidR="00324B03" w:rsidRPr="009D6F1C">
        <w:rPr>
          <w:rFonts w:ascii="Calibri" w:hAnsi="Calibri" w:cs="Calibri"/>
          <w:sz w:val="22"/>
          <w:szCs w:val="22"/>
        </w:rPr>
        <w:t xml:space="preserve"> o charakterze fizycznym lub prawnym. Na potrzeby realizacji Umowy Strony przyjmują podział na </w:t>
      </w:r>
      <w:r w:rsidR="00C1011F" w:rsidRPr="009D6F1C">
        <w:rPr>
          <w:rFonts w:ascii="Calibri" w:hAnsi="Calibri" w:cs="Calibri"/>
          <w:sz w:val="22"/>
          <w:szCs w:val="22"/>
        </w:rPr>
        <w:t xml:space="preserve">Wady Istotne </w:t>
      </w:r>
      <w:r w:rsidR="00324B03" w:rsidRPr="009D6F1C">
        <w:rPr>
          <w:rFonts w:ascii="Calibri" w:hAnsi="Calibri" w:cs="Calibri"/>
          <w:sz w:val="22"/>
          <w:szCs w:val="22"/>
        </w:rPr>
        <w:t>i</w:t>
      </w:r>
      <w:r w:rsidR="00C1011F" w:rsidRPr="009D6F1C">
        <w:rPr>
          <w:rFonts w:ascii="Calibri" w:hAnsi="Calibri" w:cs="Calibri"/>
          <w:sz w:val="22"/>
          <w:szCs w:val="22"/>
        </w:rPr>
        <w:t xml:space="preserve"> Wady Nieistotne. </w:t>
      </w:r>
    </w:p>
    <w:p w14:paraId="3E48B50A" w14:textId="77777777" w:rsidR="00C1011F" w:rsidRPr="009D6F1C" w:rsidRDefault="00C1011F">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Wady Istotne </w:t>
      </w:r>
      <w:r w:rsidRPr="009D6F1C">
        <w:rPr>
          <w:rFonts w:ascii="Calibri" w:hAnsi="Calibri" w:cs="Calibri"/>
          <w:sz w:val="22"/>
          <w:szCs w:val="22"/>
        </w:rPr>
        <w:t>–</w:t>
      </w:r>
      <w:r w:rsidR="00246366" w:rsidRPr="009D6F1C">
        <w:rPr>
          <w:rFonts w:ascii="Calibri" w:hAnsi="Calibri" w:cs="Calibri"/>
          <w:sz w:val="22"/>
          <w:szCs w:val="22"/>
        </w:rPr>
        <w:t xml:space="preserve"> Wady uniemożliwiające lub w znacznym stopniu utrudniające użytkowanie </w:t>
      </w:r>
      <w:r w:rsidR="00324B03" w:rsidRPr="009D6F1C">
        <w:rPr>
          <w:rFonts w:ascii="Calibri" w:hAnsi="Calibri" w:cs="Calibri"/>
          <w:sz w:val="22"/>
          <w:szCs w:val="22"/>
        </w:rPr>
        <w:t>Przedmiotu Umowy</w:t>
      </w:r>
      <w:r w:rsidR="00246366" w:rsidRPr="009D6F1C">
        <w:rPr>
          <w:rFonts w:ascii="Calibri" w:hAnsi="Calibri" w:cs="Calibri"/>
          <w:sz w:val="22"/>
          <w:szCs w:val="22"/>
        </w:rPr>
        <w:t xml:space="preserve"> zgodnie z przeznaczeniem lub Umową, zagrażające bezpieczeństwu użytkowników lub wykazujące niezgodność z obowiązującymi przepisami lub normami. </w:t>
      </w:r>
    </w:p>
    <w:p w14:paraId="065626C4" w14:textId="77777777" w:rsidR="00C1011F" w:rsidRPr="009D6F1C" w:rsidRDefault="00C1011F">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 xml:space="preserve">Wady Nieistotne </w:t>
      </w:r>
      <w:r w:rsidR="00246366" w:rsidRPr="009D6F1C">
        <w:rPr>
          <w:rFonts w:ascii="Calibri" w:hAnsi="Calibri" w:cs="Calibri"/>
          <w:sz w:val="22"/>
          <w:szCs w:val="22"/>
        </w:rPr>
        <w:t>–</w:t>
      </w:r>
      <w:r w:rsidR="00324B03" w:rsidRPr="009D6F1C">
        <w:rPr>
          <w:rFonts w:ascii="Calibri" w:hAnsi="Calibri" w:cs="Calibri"/>
          <w:sz w:val="22"/>
          <w:szCs w:val="22"/>
        </w:rPr>
        <w:t xml:space="preserve"> Wady inne niż Wady Istotne. </w:t>
      </w:r>
    </w:p>
    <w:p w14:paraId="3219D06C" w14:textId="6A55A34A"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Ustawa Pzp</w:t>
      </w:r>
      <w:r w:rsidR="00A12F74" w:rsidRPr="009D6F1C">
        <w:rPr>
          <w:rFonts w:ascii="Calibri" w:hAnsi="Calibri" w:cs="Calibri"/>
          <w:sz w:val="22"/>
          <w:szCs w:val="22"/>
        </w:rPr>
        <w:t xml:space="preserve"> – ustawa z dnia 11 września 2019 r. Prawo zamówień publicznych (</w:t>
      </w:r>
      <w:r w:rsidR="00A97E5C" w:rsidRPr="00A97E5C">
        <w:rPr>
          <w:rFonts w:ascii="Calibri" w:hAnsi="Calibri" w:cs="Calibri"/>
          <w:sz w:val="22"/>
          <w:szCs w:val="22"/>
        </w:rPr>
        <w:t>t.</w:t>
      </w:r>
      <w:r w:rsidR="00A97E5C">
        <w:rPr>
          <w:rFonts w:ascii="Calibri" w:hAnsi="Calibri" w:cs="Calibri"/>
          <w:sz w:val="22"/>
          <w:szCs w:val="22"/>
        </w:rPr>
        <w:t xml:space="preserve"> </w:t>
      </w:r>
      <w:r w:rsidR="00A97E5C" w:rsidRPr="00A97E5C">
        <w:rPr>
          <w:rFonts w:ascii="Calibri" w:hAnsi="Calibri" w:cs="Calibri"/>
          <w:sz w:val="22"/>
          <w:szCs w:val="22"/>
        </w:rPr>
        <w:t>j. Dz. U. z 2024 r. poz. 1320, z 2025 r. poz. 620, 769, 794</w:t>
      </w:r>
      <w:r w:rsidR="00A12F74" w:rsidRPr="009D6F1C">
        <w:rPr>
          <w:rFonts w:ascii="Calibri" w:hAnsi="Calibri" w:cs="Calibri"/>
          <w:sz w:val="22"/>
          <w:szCs w:val="22"/>
        </w:rPr>
        <w:t xml:space="preserve"> ze zm.).</w:t>
      </w:r>
    </w:p>
    <w:p w14:paraId="235D80F3" w14:textId="07F68BBC" w:rsidR="00F15283" w:rsidRPr="009D6F1C" w:rsidRDefault="00F15283">
      <w:pPr>
        <w:numPr>
          <w:ilvl w:val="0"/>
          <w:numId w:val="10"/>
        </w:numPr>
        <w:spacing w:before="120" w:after="120" w:line="276" w:lineRule="auto"/>
        <w:jc w:val="both"/>
        <w:rPr>
          <w:rFonts w:ascii="Calibri" w:hAnsi="Calibri" w:cs="Calibri"/>
          <w:sz w:val="22"/>
          <w:szCs w:val="22"/>
        </w:rPr>
      </w:pPr>
      <w:r w:rsidRPr="009D6F1C">
        <w:rPr>
          <w:rFonts w:ascii="Calibri" w:hAnsi="Calibri" w:cs="Calibri"/>
          <w:b/>
          <w:bCs/>
          <w:sz w:val="22"/>
          <w:szCs w:val="22"/>
        </w:rPr>
        <w:t>Ustawa sankcyjna</w:t>
      </w:r>
      <w:r w:rsidRPr="009D6F1C">
        <w:rPr>
          <w:rFonts w:ascii="Calibri" w:hAnsi="Calibri" w:cs="Calibri"/>
          <w:sz w:val="22"/>
          <w:szCs w:val="22"/>
        </w:rPr>
        <w:t xml:space="preserve"> </w:t>
      </w:r>
      <w:r w:rsidR="00A12F74" w:rsidRPr="009D6F1C">
        <w:rPr>
          <w:rFonts w:ascii="Calibri" w:hAnsi="Calibri" w:cs="Calibri"/>
          <w:sz w:val="22"/>
          <w:szCs w:val="22"/>
        </w:rPr>
        <w:t>– ustawa z dnia 13 kwietnia 2022 r. o szczególnych rozwiązaniach w</w:t>
      </w:r>
      <w:r w:rsidR="009013F5">
        <w:rPr>
          <w:rFonts w:ascii="Calibri" w:hAnsi="Calibri" w:cs="Calibri"/>
          <w:sz w:val="22"/>
          <w:szCs w:val="22"/>
        </w:rPr>
        <w:t> </w:t>
      </w:r>
      <w:r w:rsidR="00A12F74" w:rsidRPr="009D6F1C">
        <w:rPr>
          <w:rFonts w:ascii="Calibri" w:hAnsi="Calibri" w:cs="Calibri"/>
          <w:sz w:val="22"/>
          <w:szCs w:val="22"/>
        </w:rPr>
        <w:t>zakresie przeciwdziałania wspieraniu agresji na Ukrainę oraz służących ochronie bezpieczeństwa narodowego (</w:t>
      </w:r>
      <w:r w:rsidR="00266D9A" w:rsidRPr="00266D9A">
        <w:rPr>
          <w:rFonts w:ascii="Calibri" w:hAnsi="Calibri" w:cs="Calibri"/>
          <w:sz w:val="22"/>
          <w:szCs w:val="22"/>
        </w:rPr>
        <w:t>t.</w:t>
      </w:r>
      <w:r w:rsidR="00266D9A">
        <w:rPr>
          <w:rFonts w:ascii="Calibri" w:hAnsi="Calibri" w:cs="Calibri"/>
          <w:sz w:val="22"/>
          <w:szCs w:val="22"/>
        </w:rPr>
        <w:t xml:space="preserve"> </w:t>
      </w:r>
      <w:r w:rsidR="00266D9A" w:rsidRPr="00266D9A">
        <w:rPr>
          <w:rFonts w:ascii="Calibri" w:hAnsi="Calibri" w:cs="Calibri"/>
          <w:sz w:val="22"/>
          <w:szCs w:val="22"/>
        </w:rPr>
        <w:t>j. Dz. U. z 2025 r. poz. 514</w:t>
      </w:r>
      <w:r w:rsidR="00A12F74" w:rsidRPr="009D6F1C">
        <w:rPr>
          <w:rFonts w:ascii="Calibri" w:hAnsi="Calibri" w:cs="Calibri"/>
          <w:sz w:val="22"/>
          <w:szCs w:val="22"/>
        </w:rPr>
        <w:t xml:space="preserve"> ze zm.).</w:t>
      </w:r>
    </w:p>
    <w:p w14:paraId="5528A937" w14:textId="718C7A0F"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Wiążącym językiem Umowy jest język polski</w:t>
      </w:r>
      <w:r w:rsidR="005014D0">
        <w:rPr>
          <w:rFonts w:ascii="Calibri" w:hAnsi="Calibri" w:cs="Calibri"/>
          <w:sz w:val="22"/>
          <w:szCs w:val="22"/>
        </w:rPr>
        <w:t>. W</w:t>
      </w:r>
      <w:r w:rsidRPr="009D6F1C">
        <w:rPr>
          <w:rFonts w:ascii="Calibri" w:hAnsi="Calibri" w:cs="Calibri"/>
          <w:sz w:val="22"/>
          <w:szCs w:val="22"/>
        </w:rPr>
        <w:t xml:space="preserve"> szczególności w języku polskim będzie prowadzona korespondencja między Zamawiającym i Wykonawcą, wszystkie dokumenty powstające w</w:t>
      </w:r>
      <w:r w:rsidR="009013F5">
        <w:rPr>
          <w:rFonts w:ascii="Calibri" w:hAnsi="Calibri" w:cs="Calibri"/>
          <w:sz w:val="22"/>
          <w:szCs w:val="22"/>
        </w:rPr>
        <w:t> </w:t>
      </w:r>
      <w:r w:rsidRPr="009D6F1C">
        <w:rPr>
          <w:rFonts w:ascii="Calibri" w:hAnsi="Calibri" w:cs="Calibri"/>
          <w:sz w:val="22"/>
          <w:szCs w:val="22"/>
        </w:rPr>
        <w:t>związku z realizacją Umowy będą także sporządzane w języku polskim, a jeżeli oryginał dokumentu został sporządzony w innym języku, Strony zobowiązują się do przekazania dokumentu wraz z tłumaczeniem na język polski</w:t>
      </w:r>
      <w:r w:rsidR="005014D0">
        <w:rPr>
          <w:rFonts w:ascii="Calibri" w:hAnsi="Calibri" w:cs="Calibri"/>
          <w:sz w:val="22"/>
          <w:szCs w:val="22"/>
        </w:rPr>
        <w:t>,</w:t>
      </w:r>
      <w:r w:rsidR="00161DE5">
        <w:rPr>
          <w:rFonts w:ascii="Calibri" w:hAnsi="Calibri" w:cs="Calibri"/>
          <w:sz w:val="22"/>
          <w:szCs w:val="22"/>
        </w:rPr>
        <w:t xml:space="preserve"> chyba że Zamawiający wyrazi zgodę na dostarczenie dokumentacji w języku angielskim bez tłumaczenia na język polski</w:t>
      </w:r>
      <w:r w:rsidRPr="009D6F1C">
        <w:rPr>
          <w:rFonts w:ascii="Calibri" w:hAnsi="Calibri" w:cs="Calibri"/>
          <w:sz w:val="22"/>
          <w:szCs w:val="22"/>
        </w:rPr>
        <w:t xml:space="preserve">. W języku polskim będą prowadzone ewentualne </w:t>
      </w:r>
      <w:r w:rsidR="00161DE5">
        <w:rPr>
          <w:rFonts w:ascii="Calibri" w:hAnsi="Calibri" w:cs="Calibri"/>
          <w:sz w:val="22"/>
          <w:szCs w:val="22"/>
        </w:rPr>
        <w:t xml:space="preserve">rozmowy lub </w:t>
      </w:r>
      <w:r w:rsidRPr="009D6F1C">
        <w:rPr>
          <w:rFonts w:ascii="Calibri" w:hAnsi="Calibri" w:cs="Calibri"/>
          <w:sz w:val="22"/>
          <w:szCs w:val="22"/>
        </w:rPr>
        <w:t>spotkania Stron związane z realizacją Umowy.</w:t>
      </w:r>
    </w:p>
    <w:p w14:paraId="13F09300"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Terminy określone w dniach, tygodniach, miesiącach, latach odnoszą się do dni, tygodni, miesięcy, lat kalendarzowych, chyba że Umowa stanowi inaczej. Bieg i upływ terminów przyjmuje się zgodnie z przepisami Kodeksu Cywilnego.</w:t>
      </w:r>
    </w:p>
    <w:p w14:paraId="0F442FAF"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lastRenderedPageBreak/>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45E60765"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Umowa,</w:t>
      </w:r>
    </w:p>
    <w:p w14:paraId="24B677B9"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Opis </w:t>
      </w:r>
      <w:r w:rsidR="00D81144" w:rsidRPr="009D6F1C">
        <w:rPr>
          <w:rFonts w:ascii="Calibri" w:hAnsi="Calibri" w:cs="Calibri"/>
          <w:sz w:val="22"/>
          <w:szCs w:val="22"/>
        </w:rPr>
        <w:t xml:space="preserve">przedmiotu zamówienia stanowiący Załącznik nr 1 do Umowy, </w:t>
      </w:r>
    </w:p>
    <w:p w14:paraId="071BB95F"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Specyfikacja Warunków Zamówienia wraz z wyjaśnieniami </w:t>
      </w:r>
      <w:r w:rsidR="00D81144" w:rsidRPr="009D6F1C">
        <w:rPr>
          <w:rFonts w:ascii="Calibri" w:hAnsi="Calibri" w:cs="Calibri"/>
          <w:sz w:val="22"/>
          <w:szCs w:val="22"/>
        </w:rPr>
        <w:t>stanowiąca Załącznik nr 4 do Umowy,</w:t>
      </w:r>
    </w:p>
    <w:p w14:paraId="4DA317BA" w14:textId="77777777"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Oferta </w:t>
      </w:r>
      <w:r w:rsidR="00D81144" w:rsidRPr="009D6F1C">
        <w:rPr>
          <w:rFonts w:ascii="Calibri" w:hAnsi="Calibri" w:cs="Calibri"/>
          <w:sz w:val="22"/>
          <w:szCs w:val="22"/>
        </w:rPr>
        <w:t>Wykonawcy wraz z załącznikami stanowiąca Załącznik nr 2 do Umowy,</w:t>
      </w:r>
    </w:p>
    <w:p w14:paraId="084F29E0" w14:textId="1D06E18B" w:rsidR="00286165" w:rsidRPr="009D6F1C" w:rsidRDefault="00286165">
      <w:pPr>
        <w:numPr>
          <w:ilvl w:val="0"/>
          <w:numId w:val="11"/>
        </w:numPr>
        <w:spacing w:before="120" w:after="120" w:line="276" w:lineRule="auto"/>
        <w:jc w:val="both"/>
        <w:rPr>
          <w:rFonts w:ascii="Calibri" w:hAnsi="Calibri" w:cs="Calibri"/>
          <w:sz w:val="22"/>
          <w:szCs w:val="22"/>
        </w:rPr>
      </w:pPr>
      <w:r w:rsidRPr="009D6F1C">
        <w:rPr>
          <w:rFonts w:ascii="Calibri" w:hAnsi="Calibri" w:cs="Calibri"/>
          <w:sz w:val="22"/>
          <w:szCs w:val="22"/>
        </w:rPr>
        <w:t>inne Załączniki do Umowy.</w:t>
      </w:r>
    </w:p>
    <w:p w14:paraId="600628A6" w14:textId="77777777" w:rsidR="00286165" w:rsidRPr="009D6F1C" w:rsidRDefault="00286165">
      <w:pPr>
        <w:numPr>
          <w:ilvl w:val="0"/>
          <w:numId w:val="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przypadku stwierdzenia rozbieżności w postanowieniach Umowy, obowiązujące będzie </w:t>
      </w:r>
      <w:r w:rsidR="005B44A4" w:rsidRPr="009D6F1C">
        <w:rPr>
          <w:rFonts w:ascii="Calibri" w:hAnsi="Calibri" w:cs="Calibri"/>
          <w:sz w:val="22"/>
          <w:szCs w:val="22"/>
        </w:rPr>
        <w:t xml:space="preserve">to </w:t>
      </w:r>
      <w:r w:rsidRPr="009D6F1C">
        <w:rPr>
          <w:rFonts w:ascii="Calibri" w:hAnsi="Calibri" w:cs="Calibri"/>
          <w:sz w:val="22"/>
          <w:szCs w:val="22"/>
        </w:rPr>
        <w:t>postanowienie, które</w:t>
      </w:r>
      <w:r w:rsidR="005B44A4" w:rsidRPr="009D6F1C">
        <w:rPr>
          <w:rFonts w:ascii="Calibri" w:hAnsi="Calibri" w:cs="Calibri"/>
          <w:sz w:val="22"/>
          <w:szCs w:val="22"/>
        </w:rPr>
        <w:t xml:space="preserve"> </w:t>
      </w:r>
      <w:r w:rsidRPr="009D6F1C">
        <w:rPr>
          <w:rFonts w:ascii="Calibri" w:hAnsi="Calibri" w:cs="Calibri"/>
          <w:sz w:val="22"/>
          <w:szCs w:val="22"/>
        </w:rPr>
        <w:t xml:space="preserve">zapewni wykonanie </w:t>
      </w:r>
      <w:r w:rsidR="00D81144" w:rsidRPr="009D6F1C">
        <w:rPr>
          <w:rFonts w:ascii="Calibri" w:hAnsi="Calibri" w:cs="Calibri"/>
          <w:sz w:val="22"/>
          <w:szCs w:val="22"/>
        </w:rPr>
        <w:t>P</w:t>
      </w:r>
      <w:r w:rsidRPr="009D6F1C">
        <w:rPr>
          <w:rFonts w:ascii="Calibri" w:hAnsi="Calibri" w:cs="Calibri"/>
          <w:sz w:val="22"/>
          <w:szCs w:val="22"/>
        </w:rPr>
        <w:t>rzedmiotu Umowy zgodnie z postanowieniami Umowy</w:t>
      </w:r>
      <w:r w:rsidR="005B44A4" w:rsidRPr="009D6F1C">
        <w:rPr>
          <w:rFonts w:ascii="Calibri" w:hAnsi="Calibri" w:cs="Calibri"/>
          <w:sz w:val="22"/>
          <w:szCs w:val="22"/>
        </w:rPr>
        <w:t xml:space="preserve"> lub zamierzeniami Zamawiającego. </w:t>
      </w:r>
    </w:p>
    <w:p w14:paraId="675263EF" w14:textId="77777777" w:rsidR="00270509" w:rsidRPr="009D6F1C" w:rsidRDefault="00270509" w:rsidP="009D60E3">
      <w:pPr>
        <w:widowControl w:val="0"/>
        <w:spacing w:before="120" w:after="120" w:line="276" w:lineRule="auto"/>
        <w:rPr>
          <w:rFonts w:ascii="Calibri" w:hAnsi="Calibri" w:cs="Calibri"/>
          <w:kern w:val="1"/>
          <w:sz w:val="22"/>
          <w:szCs w:val="22"/>
          <w:lang w:eastAsia="hi-IN" w:bidi="hi-IN"/>
        </w:rPr>
      </w:pPr>
    </w:p>
    <w:p w14:paraId="5ED0BCC9" w14:textId="77777777" w:rsidR="00A402C0" w:rsidRPr="009D6F1C" w:rsidRDefault="00265265" w:rsidP="00235389">
      <w:pPr>
        <w:pStyle w:val="Nagwek2"/>
        <w:rPr>
          <w:sz w:val="22"/>
          <w:szCs w:val="22"/>
        </w:rPr>
      </w:pPr>
      <w:r w:rsidRPr="009D6F1C">
        <w:rPr>
          <w:sz w:val="22"/>
          <w:szCs w:val="22"/>
        </w:rPr>
        <w:t xml:space="preserve">§ </w:t>
      </w:r>
      <w:r w:rsidR="00F15283" w:rsidRPr="009D6F1C">
        <w:rPr>
          <w:sz w:val="22"/>
          <w:szCs w:val="22"/>
        </w:rPr>
        <w:t>2</w:t>
      </w:r>
      <w:r w:rsidR="00270A38" w:rsidRPr="009D6F1C">
        <w:rPr>
          <w:sz w:val="22"/>
          <w:szCs w:val="22"/>
        </w:rPr>
        <w:t xml:space="preserve"> Przedmiot zamówienia</w:t>
      </w:r>
    </w:p>
    <w:p w14:paraId="08E7599E" w14:textId="70968F25" w:rsidR="00270A38" w:rsidRPr="009D6F1C" w:rsidRDefault="00A402C0">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Przedmiotem </w:t>
      </w:r>
      <w:r w:rsidR="00306816" w:rsidRPr="005B5BB2">
        <w:rPr>
          <w:rFonts w:ascii="Calibri" w:hAnsi="Calibri" w:cs="Calibri"/>
          <w:sz w:val="22"/>
          <w:szCs w:val="22"/>
        </w:rPr>
        <w:t>U</w:t>
      </w:r>
      <w:r w:rsidR="00265265" w:rsidRPr="005B5BB2">
        <w:rPr>
          <w:rFonts w:ascii="Calibri" w:hAnsi="Calibri" w:cs="Calibri"/>
          <w:sz w:val="22"/>
          <w:szCs w:val="22"/>
        </w:rPr>
        <w:t>mowy</w:t>
      </w:r>
      <w:r w:rsidR="00083307" w:rsidRPr="005B5BB2">
        <w:rPr>
          <w:rFonts w:ascii="Calibri" w:hAnsi="Calibri" w:cs="Calibri"/>
          <w:sz w:val="22"/>
          <w:szCs w:val="22"/>
        </w:rPr>
        <w:t xml:space="preserve"> jest</w:t>
      </w:r>
      <w:r w:rsidRPr="005B5BB2">
        <w:rPr>
          <w:rFonts w:ascii="Calibri" w:hAnsi="Calibri" w:cs="Calibri"/>
          <w:sz w:val="22"/>
          <w:szCs w:val="22"/>
        </w:rPr>
        <w:t xml:space="preserve"> </w:t>
      </w:r>
      <w:r w:rsidR="00161DE5" w:rsidRPr="005B5BB2">
        <w:rPr>
          <w:rFonts w:ascii="Calibri" w:hAnsi="Calibri" w:cs="Calibri"/>
          <w:sz w:val="22"/>
          <w:szCs w:val="22"/>
        </w:rPr>
        <w:t>dostawa</w:t>
      </w:r>
      <w:r w:rsidR="00D0492D" w:rsidRPr="00D0492D">
        <w:t xml:space="preserve"> </w:t>
      </w:r>
      <w:r w:rsidR="00D0492D" w:rsidRPr="00D0492D">
        <w:rPr>
          <w:rFonts w:ascii="Calibri" w:hAnsi="Calibri" w:cs="Calibri"/>
          <w:sz w:val="22"/>
          <w:szCs w:val="22"/>
        </w:rPr>
        <w:t xml:space="preserve">i wdrożenie  sprzętu i oprogramowania teleinformatycznego  </w:t>
      </w:r>
      <w:r w:rsidR="00161DE5" w:rsidRPr="00B56A2E">
        <w:rPr>
          <w:rFonts w:ascii="Calibri" w:hAnsi="Calibri" w:cs="Calibri"/>
          <w:sz w:val="22"/>
          <w:szCs w:val="22"/>
        </w:rPr>
        <w:t>do Obiektu</w:t>
      </w:r>
      <w:r w:rsidR="00161DE5" w:rsidRPr="005B5BB2">
        <w:rPr>
          <w:rFonts w:ascii="Calibri" w:hAnsi="Calibri" w:cs="Calibri"/>
          <w:sz w:val="22"/>
          <w:szCs w:val="22"/>
        </w:rPr>
        <w:t xml:space="preserve"> </w:t>
      </w:r>
      <w:r w:rsidR="00306816" w:rsidRPr="005B5BB2">
        <w:rPr>
          <w:rFonts w:ascii="Calibri" w:hAnsi="Calibri" w:cs="Calibri"/>
          <w:sz w:val="22"/>
          <w:szCs w:val="22"/>
        </w:rPr>
        <w:t>(dalej:</w:t>
      </w:r>
      <w:r w:rsidR="00306816" w:rsidRPr="0093114F">
        <w:rPr>
          <w:rFonts w:ascii="Calibri" w:hAnsi="Calibri" w:cs="Calibri"/>
          <w:sz w:val="22"/>
          <w:szCs w:val="22"/>
        </w:rPr>
        <w:t xml:space="preserve"> „</w:t>
      </w:r>
      <w:r w:rsidR="00306816" w:rsidRPr="009D6F1C">
        <w:rPr>
          <w:rFonts w:ascii="Calibri" w:hAnsi="Calibri" w:cs="Calibri"/>
          <w:i/>
          <w:iCs/>
          <w:sz w:val="22"/>
          <w:szCs w:val="22"/>
        </w:rPr>
        <w:t>Przedmiot Umowy</w:t>
      </w:r>
      <w:r w:rsidR="00306816" w:rsidRPr="009D6F1C">
        <w:rPr>
          <w:rFonts w:ascii="Calibri" w:hAnsi="Calibri" w:cs="Calibri"/>
          <w:sz w:val="22"/>
          <w:szCs w:val="22"/>
        </w:rPr>
        <w:t xml:space="preserve">”). </w:t>
      </w:r>
    </w:p>
    <w:p w14:paraId="2E65B9C6" w14:textId="77777777" w:rsidR="00306816" w:rsidRPr="009D6F1C" w:rsidRDefault="00306816">
      <w:pPr>
        <w:numPr>
          <w:ilvl w:val="0"/>
          <w:numId w:val="12"/>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Szczegółowe wymagania odnośnie zakresu i sposobu wykonania Przedmiotu Umowy określa Opis Przedmiotu Zamówienia stanowiący Załącznik nr 1 do Umowy. </w:t>
      </w:r>
    </w:p>
    <w:p w14:paraId="0F949D53" w14:textId="77777777" w:rsidR="00270509" w:rsidRPr="009D6F1C" w:rsidRDefault="00270509" w:rsidP="00270509">
      <w:pPr>
        <w:spacing w:before="120" w:after="120" w:line="276" w:lineRule="auto"/>
        <w:ind w:left="426"/>
        <w:jc w:val="both"/>
        <w:rPr>
          <w:rFonts w:ascii="Calibri" w:hAnsi="Calibri" w:cs="Calibri"/>
          <w:sz w:val="22"/>
          <w:szCs w:val="22"/>
        </w:rPr>
      </w:pPr>
    </w:p>
    <w:p w14:paraId="53643C10" w14:textId="77777777" w:rsidR="00270509" w:rsidRPr="009D6F1C" w:rsidRDefault="00270509" w:rsidP="00235389">
      <w:pPr>
        <w:pStyle w:val="Nagwek2"/>
        <w:rPr>
          <w:sz w:val="22"/>
          <w:szCs w:val="22"/>
        </w:rPr>
      </w:pPr>
      <w:r w:rsidRPr="009D6F1C">
        <w:rPr>
          <w:sz w:val="22"/>
          <w:szCs w:val="22"/>
        </w:rPr>
        <w:t xml:space="preserve">§ </w:t>
      </w:r>
      <w:r w:rsidR="00F15283" w:rsidRPr="009D6F1C">
        <w:rPr>
          <w:sz w:val="22"/>
          <w:szCs w:val="22"/>
        </w:rPr>
        <w:t>3</w:t>
      </w:r>
      <w:r w:rsidRPr="009D6F1C">
        <w:rPr>
          <w:sz w:val="22"/>
          <w:szCs w:val="22"/>
        </w:rPr>
        <w:t xml:space="preserve"> Oświadczenia </w:t>
      </w:r>
      <w:r w:rsidR="00391A1E" w:rsidRPr="009D6F1C">
        <w:rPr>
          <w:sz w:val="22"/>
          <w:szCs w:val="22"/>
        </w:rPr>
        <w:t xml:space="preserve">i obowiązki </w:t>
      </w:r>
      <w:r w:rsidRPr="009D6F1C">
        <w:rPr>
          <w:sz w:val="22"/>
          <w:szCs w:val="22"/>
        </w:rPr>
        <w:t>Wykonawcy</w:t>
      </w:r>
    </w:p>
    <w:p w14:paraId="47611385" w14:textId="0DF6F605" w:rsidR="00253744" w:rsidRPr="009D6F1C" w:rsidRDefault="00253744">
      <w:pPr>
        <w:numPr>
          <w:ilvl w:val="0"/>
          <w:numId w:val="13"/>
        </w:numPr>
        <w:spacing w:before="120" w:after="120" w:line="276" w:lineRule="auto"/>
        <w:ind w:left="426"/>
        <w:jc w:val="both"/>
        <w:rPr>
          <w:rFonts w:ascii="Calibri" w:hAnsi="Calibri" w:cs="Calibri"/>
          <w:sz w:val="22"/>
          <w:szCs w:val="22"/>
        </w:rPr>
      </w:pPr>
      <w:r w:rsidRPr="00921A52">
        <w:rPr>
          <w:rFonts w:ascii="Calibri" w:hAnsi="Calibri" w:cs="Calibri"/>
          <w:sz w:val="22"/>
          <w:szCs w:val="22"/>
        </w:rPr>
        <w:t>Wykonawca zobowiązuje się zrealizować Przedmiot Umowy w zakresie określonym w Opisie przedmiotu zamówienia, w sposób wskazany w Umowie oraz za wynagrodzeniem określonym w</w:t>
      </w:r>
      <w:r w:rsidR="009013F5" w:rsidRPr="00921A52">
        <w:rPr>
          <w:rFonts w:ascii="Calibri" w:hAnsi="Calibri" w:cs="Calibri"/>
          <w:sz w:val="22"/>
          <w:szCs w:val="22"/>
        </w:rPr>
        <w:t> </w:t>
      </w:r>
      <w:r w:rsidRPr="00921A52">
        <w:rPr>
          <w:rFonts w:ascii="Calibri" w:hAnsi="Calibri" w:cs="Calibri"/>
          <w:sz w:val="22"/>
          <w:szCs w:val="22"/>
        </w:rPr>
        <w:t>§</w:t>
      </w:r>
      <w:r w:rsidR="00921A52" w:rsidRPr="00921A52">
        <w:rPr>
          <w:rFonts w:ascii="Calibri" w:hAnsi="Calibri" w:cs="Calibri"/>
          <w:sz w:val="22"/>
          <w:szCs w:val="22"/>
        </w:rPr>
        <w:t>7</w:t>
      </w:r>
      <w:r w:rsidRPr="00921A52">
        <w:rPr>
          <w:rFonts w:ascii="Calibri" w:hAnsi="Calibri" w:cs="Calibri"/>
          <w:sz w:val="22"/>
          <w:szCs w:val="22"/>
        </w:rPr>
        <w:t xml:space="preserve"> ust. 1 Um</w:t>
      </w:r>
      <w:r w:rsidRPr="009D6F1C">
        <w:rPr>
          <w:rFonts w:ascii="Calibri" w:hAnsi="Calibri" w:cs="Calibri"/>
          <w:sz w:val="22"/>
          <w:szCs w:val="22"/>
        </w:rPr>
        <w:t>owy.</w:t>
      </w:r>
    </w:p>
    <w:p w14:paraId="7236A9C2" w14:textId="77777777" w:rsidR="00596D8A" w:rsidRPr="005014D0" w:rsidRDefault="00596D8A">
      <w:pPr>
        <w:numPr>
          <w:ilvl w:val="0"/>
          <w:numId w:val="13"/>
        </w:numPr>
        <w:spacing w:before="120" w:after="120" w:line="276" w:lineRule="auto"/>
        <w:ind w:left="426"/>
        <w:jc w:val="both"/>
        <w:rPr>
          <w:rFonts w:ascii="Calibri" w:hAnsi="Calibri" w:cs="Calibri"/>
          <w:sz w:val="22"/>
          <w:szCs w:val="22"/>
        </w:rPr>
      </w:pPr>
      <w:r w:rsidRPr="005014D0">
        <w:rPr>
          <w:rFonts w:ascii="Calibri" w:hAnsi="Calibri" w:cs="Calibri"/>
          <w:sz w:val="22"/>
          <w:szCs w:val="22"/>
        </w:rPr>
        <w:t xml:space="preserve">W szczególności </w:t>
      </w:r>
      <w:r w:rsidR="00253744" w:rsidRPr="005014D0">
        <w:rPr>
          <w:rFonts w:ascii="Calibri" w:hAnsi="Calibri" w:cs="Calibri"/>
          <w:sz w:val="22"/>
          <w:szCs w:val="22"/>
        </w:rPr>
        <w:t xml:space="preserve">Wykonawca zobowiązuje się </w:t>
      </w:r>
      <w:r w:rsidRPr="005014D0">
        <w:rPr>
          <w:rFonts w:ascii="Calibri" w:hAnsi="Calibri" w:cs="Calibri"/>
          <w:sz w:val="22"/>
          <w:szCs w:val="22"/>
        </w:rPr>
        <w:t>do:</w:t>
      </w:r>
    </w:p>
    <w:p w14:paraId="361B6C84" w14:textId="1A32E160" w:rsidR="00620B5D" w:rsidRPr="005014D0" w:rsidRDefault="00253744">
      <w:pPr>
        <w:numPr>
          <w:ilvl w:val="0"/>
          <w:numId w:val="14"/>
        </w:numPr>
        <w:spacing w:before="120" w:after="120" w:line="276" w:lineRule="auto"/>
        <w:jc w:val="both"/>
        <w:rPr>
          <w:rFonts w:ascii="Calibri" w:hAnsi="Calibri" w:cs="Calibri"/>
          <w:sz w:val="22"/>
          <w:szCs w:val="22"/>
        </w:rPr>
      </w:pPr>
      <w:r w:rsidRPr="005014D0">
        <w:rPr>
          <w:rFonts w:ascii="Calibri" w:hAnsi="Calibri" w:cs="Calibri"/>
          <w:sz w:val="22"/>
          <w:szCs w:val="22"/>
        </w:rPr>
        <w:t>wykon</w:t>
      </w:r>
      <w:r w:rsidR="00620B5D" w:rsidRPr="005014D0">
        <w:rPr>
          <w:rFonts w:ascii="Calibri" w:hAnsi="Calibri" w:cs="Calibri"/>
          <w:sz w:val="22"/>
          <w:szCs w:val="22"/>
        </w:rPr>
        <w:t>ania</w:t>
      </w:r>
      <w:r w:rsidRPr="005014D0">
        <w:rPr>
          <w:rFonts w:ascii="Calibri" w:hAnsi="Calibri" w:cs="Calibri"/>
          <w:sz w:val="22"/>
          <w:szCs w:val="22"/>
        </w:rPr>
        <w:t xml:space="preserve"> Przedmiot</w:t>
      </w:r>
      <w:r w:rsidR="00620B5D" w:rsidRPr="005014D0">
        <w:rPr>
          <w:rFonts w:ascii="Calibri" w:hAnsi="Calibri" w:cs="Calibri"/>
          <w:sz w:val="22"/>
          <w:szCs w:val="22"/>
        </w:rPr>
        <w:t>u</w:t>
      </w:r>
      <w:r w:rsidRPr="005014D0">
        <w:rPr>
          <w:rFonts w:ascii="Calibri" w:hAnsi="Calibri" w:cs="Calibri"/>
          <w:sz w:val="22"/>
          <w:szCs w:val="22"/>
        </w:rPr>
        <w:t xml:space="preserve"> Umowy z zachowaniem należytej, zawodowej staranności, </w:t>
      </w:r>
      <w:r w:rsidR="00921A52">
        <w:rPr>
          <w:rFonts w:ascii="Calibri" w:hAnsi="Calibri" w:cs="Calibri"/>
          <w:sz w:val="22"/>
          <w:szCs w:val="22"/>
        </w:rPr>
        <w:t xml:space="preserve">zgodnie z </w:t>
      </w:r>
      <w:r w:rsidR="00C976F9">
        <w:rPr>
          <w:rFonts w:ascii="Calibri" w:hAnsi="Calibri" w:cs="Calibri"/>
          <w:sz w:val="22"/>
          <w:szCs w:val="22"/>
        </w:rPr>
        <w:t xml:space="preserve">najlepszymi praktykami, </w:t>
      </w:r>
      <w:r w:rsidRPr="005014D0">
        <w:rPr>
          <w:rFonts w:ascii="Calibri" w:hAnsi="Calibri" w:cs="Calibri"/>
          <w:sz w:val="22"/>
          <w:szCs w:val="22"/>
        </w:rPr>
        <w:t xml:space="preserve">postanowieniami Umowy, </w:t>
      </w:r>
      <w:r w:rsidR="00620B5D" w:rsidRPr="005014D0">
        <w:rPr>
          <w:rFonts w:ascii="Calibri" w:hAnsi="Calibri" w:cs="Calibri"/>
          <w:sz w:val="22"/>
          <w:szCs w:val="22"/>
        </w:rPr>
        <w:t xml:space="preserve">uzgodnieniami Stron oraz </w:t>
      </w:r>
      <w:r w:rsidRPr="005014D0">
        <w:rPr>
          <w:rFonts w:ascii="Calibri" w:hAnsi="Calibri" w:cs="Calibri"/>
          <w:sz w:val="22"/>
          <w:szCs w:val="22"/>
        </w:rPr>
        <w:t>obowiązującymi na terytorium Rzeczypospolitej Polskiej przepisami prawa odnoszącymi się do Przedmiotu Umowy</w:t>
      </w:r>
      <w:r w:rsidR="00620B5D" w:rsidRPr="005014D0">
        <w:rPr>
          <w:rFonts w:ascii="Calibri" w:hAnsi="Calibri" w:cs="Calibri"/>
          <w:sz w:val="22"/>
          <w:szCs w:val="22"/>
        </w:rPr>
        <w:t xml:space="preserve"> i </w:t>
      </w:r>
      <w:r w:rsidRPr="005014D0">
        <w:rPr>
          <w:rFonts w:ascii="Calibri" w:hAnsi="Calibri" w:cs="Calibri"/>
          <w:sz w:val="22"/>
          <w:szCs w:val="22"/>
        </w:rPr>
        <w:t xml:space="preserve">normami, </w:t>
      </w:r>
    </w:p>
    <w:p w14:paraId="551ED34D" w14:textId="3A802073" w:rsidR="00947AB9" w:rsidRPr="005014D0" w:rsidRDefault="00947AB9">
      <w:pPr>
        <w:numPr>
          <w:ilvl w:val="0"/>
          <w:numId w:val="14"/>
        </w:numPr>
        <w:spacing w:before="120" w:after="120" w:line="276" w:lineRule="auto"/>
        <w:jc w:val="both"/>
        <w:rPr>
          <w:rFonts w:ascii="Calibri" w:hAnsi="Calibri" w:cs="Calibri"/>
          <w:sz w:val="22"/>
          <w:szCs w:val="22"/>
        </w:rPr>
      </w:pPr>
      <w:r w:rsidRPr="005014D0">
        <w:rPr>
          <w:rFonts w:ascii="Calibri" w:hAnsi="Calibri" w:cs="Calibri"/>
          <w:sz w:val="22"/>
          <w:szCs w:val="22"/>
        </w:rPr>
        <w:t>dostarczenia Zamawiającemu Przedmiotu Umowy fabrycznie nowego,</w:t>
      </w:r>
      <w:r w:rsidR="005014D0" w:rsidRPr="005014D0">
        <w:rPr>
          <w:rFonts w:ascii="Calibri" w:hAnsi="Calibri" w:cs="Calibri"/>
          <w:sz w:val="22"/>
          <w:szCs w:val="22"/>
        </w:rPr>
        <w:t xml:space="preserve"> pochodzącego z oficjalnego kanału sprzedaży producenta na rynek polski,</w:t>
      </w:r>
      <w:r w:rsidRPr="005014D0">
        <w:rPr>
          <w:rFonts w:ascii="Calibri" w:hAnsi="Calibri" w:cs="Calibri"/>
          <w:sz w:val="22"/>
          <w:szCs w:val="22"/>
        </w:rPr>
        <w:t xml:space="preserve"> gotowego do pracy bez żadnych dodatkowych zakupów i inwestycji, </w:t>
      </w:r>
    </w:p>
    <w:p w14:paraId="14D115D0" w14:textId="77777777" w:rsidR="005014D0" w:rsidRPr="005014D0" w:rsidRDefault="005014D0" w:rsidP="005014D0">
      <w:pPr>
        <w:numPr>
          <w:ilvl w:val="0"/>
          <w:numId w:val="14"/>
        </w:numPr>
        <w:spacing w:before="120" w:after="120" w:line="276" w:lineRule="auto"/>
        <w:jc w:val="both"/>
        <w:rPr>
          <w:rFonts w:ascii="Calibri" w:hAnsi="Calibri" w:cs="Calibri"/>
          <w:sz w:val="22"/>
          <w:szCs w:val="22"/>
        </w:rPr>
      </w:pPr>
      <w:r w:rsidRPr="005014D0">
        <w:rPr>
          <w:rFonts w:ascii="Calibri" w:hAnsi="Calibri" w:cs="Calibri"/>
          <w:sz w:val="22"/>
          <w:szCs w:val="22"/>
        </w:rPr>
        <w:lastRenderedPageBreak/>
        <w:t>zagwarantowania jakości dostarczanego Przedmiotu Umowy na poziomie nie mniejszym niż określony przez Zamawiającego i deklarowany w Ofercie,</w:t>
      </w:r>
    </w:p>
    <w:p w14:paraId="5DDB27B8" w14:textId="73FD4CBE" w:rsidR="005014D0" w:rsidRDefault="00947AB9">
      <w:pPr>
        <w:numPr>
          <w:ilvl w:val="0"/>
          <w:numId w:val="14"/>
        </w:numPr>
        <w:spacing w:before="120" w:after="120" w:line="276" w:lineRule="auto"/>
        <w:jc w:val="both"/>
        <w:rPr>
          <w:rFonts w:ascii="Calibri" w:hAnsi="Calibri" w:cs="Calibri"/>
          <w:sz w:val="22"/>
          <w:szCs w:val="22"/>
        </w:rPr>
      </w:pPr>
      <w:r w:rsidRPr="005014D0">
        <w:rPr>
          <w:rFonts w:ascii="Calibri" w:hAnsi="Calibri" w:cs="Calibri"/>
          <w:sz w:val="22"/>
          <w:szCs w:val="22"/>
        </w:rPr>
        <w:t>rozładunku, wniesienia, ustawienia</w:t>
      </w:r>
      <w:r w:rsidR="005014D0" w:rsidRPr="005014D0">
        <w:rPr>
          <w:rFonts w:ascii="Calibri" w:hAnsi="Calibri" w:cs="Calibri"/>
          <w:sz w:val="22"/>
          <w:szCs w:val="22"/>
        </w:rPr>
        <w:t>, instalacji</w:t>
      </w:r>
      <w:r w:rsidRPr="005014D0">
        <w:rPr>
          <w:rFonts w:ascii="Calibri" w:hAnsi="Calibri" w:cs="Calibri"/>
          <w:sz w:val="22"/>
          <w:szCs w:val="22"/>
        </w:rPr>
        <w:t xml:space="preserve"> oraz montażu Przedmiotu Umowy w</w:t>
      </w:r>
      <w:r w:rsidR="009013F5" w:rsidRPr="005014D0">
        <w:rPr>
          <w:rFonts w:ascii="Calibri" w:hAnsi="Calibri" w:cs="Calibri"/>
          <w:sz w:val="22"/>
          <w:szCs w:val="22"/>
        </w:rPr>
        <w:t> </w:t>
      </w:r>
      <w:r w:rsidR="005014D0" w:rsidRPr="005014D0">
        <w:rPr>
          <w:rFonts w:ascii="Calibri" w:hAnsi="Calibri" w:cs="Calibri"/>
          <w:sz w:val="22"/>
          <w:szCs w:val="22"/>
        </w:rPr>
        <w:t>lokalizacjach określonych przez Zamawiającego,</w:t>
      </w:r>
    </w:p>
    <w:p w14:paraId="760DEAEF" w14:textId="75137BF7" w:rsidR="00921A52" w:rsidRPr="005014D0" w:rsidRDefault="00921A52">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realizacji Przedmiotu Umowy przy pomocy Personelu posiadającego odpowiednie doświadczenie, na poziomie zadeklarowanym w Ofercie, </w:t>
      </w:r>
    </w:p>
    <w:p w14:paraId="1A9D1887" w14:textId="554C6436" w:rsidR="00947AB9" w:rsidRDefault="00C976F9">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uruchomienia i </w:t>
      </w:r>
      <w:r w:rsidR="005014D0" w:rsidRPr="005014D0">
        <w:rPr>
          <w:rFonts w:ascii="Calibri" w:hAnsi="Calibri" w:cs="Calibri"/>
          <w:sz w:val="22"/>
          <w:szCs w:val="22"/>
        </w:rPr>
        <w:t xml:space="preserve">skonfigurowania </w:t>
      </w:r>
      <w:r w:rsidR="000D7F97">
        <w:rPr>
          <w:rFonts w:ascii="Calibri" w:hAnsi="Calibri" w:cs="Calibri"/>
          <w:sz w:val="22"/>
          <w:szCs w:val="22"/>
        </w:rPr>
        <w:t>dostarczonego</w:t>
      </w:r>
      <w:r w:rsidR="005014D0" w:rsidRPr="005014D0">
        <w:rPr>
          <w:rFonts w:ascii="Calibri" w:hAnsi="Calibri" w:cs="Calibri"/>
          <w:sz w:val="22"/>
          <w:szCs w:val="22"/>
        </w:rPr>
        <w:t xml:space="preserve"> </w:t>
      </w:r>
      <w:r>
        <w:rPr>
          <w:rFonts w:ascii="Calibri" w:hAnsi="Calibri" w:cs="Calibri"/>
          <w:sz w:val="22"/>
          <w:szCs w:val="22"/>
        </w:rPr>
        <w:t>Przedmiotu Umowy</w:t>
      </w:r>
      <w:r w:rsidR="005014D0" w:rsidRPr="005014D0">
        <w:rPr>
          <w:rFonts w:ascii="Calibri" w:hAnsi="Calibri" w:cs="Calibri"/>
          <w:sz w:val="22"/>
          <w:szCs w:val="22"/>
        </w:rPr>
        <w:t xml:space="preserve"> </w:t>
      </w:r>
      <w:r w:rsidRPr="005014D0">
        <w:rPr>
          <w:rFonts w:ascii="Calibri" w:hAnsi="Calibri" w:cs="Calibri"/>
          <w:sz w:val="22"/>
          <w:szCs w:val="22"/>
        </w:rPr>
        <w:t>w uzgodnieniu z Zamawiającym</w:t>
      </w:r>
      <w:r>
        <w:rPr>
          <w:rFonts w:ascii="Calibri" w:hAnsi="Calibri" w:cs="Calibri"/>
          <w:sz w:val="22"/>
          <w:szCs w:val="22"/>
        </w:rPr>
        <w:t>,</w:t>
      </w:r>
      <w:r w:rsidRPr="00C976F9">
        <w:rPr>
          <w:rFonts w:ascii="Calibri" w:hAnsi="Calibri" w:cs="Calibri"/>
          <w:sz w:val="22"/>
          <w:szCs w:val="22"/>
        </w:rPr>
        <w:t xml:space="preserve"> w sposób umożliwiający rozpoczęcie </w:t>
      </w:r>
      <w:r w:rsidR="00EB4ADC">
        <w:rPr>
          <w:rFonts w:ascii="Calibri" w:hAnsi="Calibri" w:cs="Calibri"/>
          <w:sz w:val="22"/>
          <w:szCs w:val="22"/>
        </w:rPr>
        <w:t>jego</w:t>
      </w:r>
      <w:r w:rsidRPr="00C976F9">
        <w:rPr>
          <w:rFonts w:ascii="Calibri" w:hAnsi="Calibri" w:cs="Calibri"/>
          <w:sz w:val="22"/>
          <w:szCs w:val="22"/>
        </w:rPr>
        <w:t xml:space="preserve"> wykorzystywania zgodnie z przeznaczeniem</w:t>
      </w:r>
      <w:r>
        <w:rPr>
          <w:rFonts w:ascii="Calibri" w:hAnsi="Calibri" w:cs="Calibri"/>
          <w:sz w:val="22"/>
          <w:szCs w:val="22"/>
        </w:rPr>
        <w:t>,</w:t>
      </w:r>
    </w:p>
    <w:p w14:paraId="0F53DCCB" w14:textId="04DF5D24" w:rsidR="00C976F9" w:rsidRDefault="00C976F9">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przeprowadzenia testów wdrożonego środowiska</w:t>
      </w:r>
      <w:r w:rsidR="00EB4ADC">
        <w:rPr>
          <w:rFonts w:ascii="Calibri" w:hAnsi="Calibri" w:cs="Calibri"/>
          <w:sz w:val="22"/>
          <w:szCs w:val="22"/>
        </w:rPr>
        <w:t xml:space="preserve"> </w:t>
      </w:r>
      <w:r>
        <w:rPr>
          <w:rFonts w:ascii="Calibri" w:hAnsi="Calibri" w:cs="Calibri"/>
          <w:sz w:val="22"/>
          <w:szCs w:val="22"/>
        </w:rPr>
        <w:t xml:space="preserve">w uzgodnieniu z Zamawiającym, </w:t>
      </w:r>
    </w:p>
    <w:p w14:paraId="15D36A92" w14:textId="58516DB0" w:rsidR="00C976F9" w:rsidRDefault="00C976F9">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dostarczenia i zapewnienia licencji dla dostarczonych systemów informatycznych na poziomie nie gorszym niż określony przez Zamawiającego,</w:t>
      </w:r>
    </w:p>
    <w:p w14:paraId="6DA543BE" w14:textId="4ED66200" w:rsidR="00EB4ADC" w:rsidRDefault="00EB4AD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zorganizowania zaplecza technicznego niezbędnego do wykonania Przedmiotu Umowy, </w:t>
      </w:r>
    </w:p>
    <w:p w14:paraId="5D53D590" w14:textId="4C951F12" w:rsidR="00EB4ADC" w:rsidRPr="00EB4ADC" w:rsidRDefault="00EB4ADC" w:rsidP="00EB4ADC">
      <w:pPr>
        <w:numPr>
          <w:ilvl w:val="0"/>
          <w:numId w:val="14"/>
        </w:numPr>
        <w:spacing w:before="120" w:after="120" w:line="276" w:lineRule="auto"/>
        <w:jc w:val="both"/>
        <w:rPr>
          <w:rFonts w:ascii="Calibri" w:hAnsi="Calibri" w:cs="Calibri"/>
          <w:sz w:val="22"/>
          <w:szCs w:val="22"/>
        </w:rPr>
      </w:pPr>
      <w:r w:rsidRPr="00EB4ADC">
        <w:rPr>
          <w:rFonts w:ascii="Calibri" w:hAnsi="Calibri" w:cs="Calibri"/>
          <w:sz w:val="22"/>
          <w:szCs w:val="22"/>
        </w:rPr>
        <w:t xml:space="preserve">skoordynowania wszystkich prac związanych z realizacją </w:t>
      </w:r>
      <w:r>
        <w:rPr>
          <w:rFonts w:ascii="Calibri" w:hAnsi="Calibri" w:cs="Calibri"/>
          <w:sz w:val="22"/>
          <w:szCs w:val="22"/>
        </w:rPr>
        <w:t>Przedmiotu Umowy</w:t>
      </w:r>
      <w:r w:rsidRPr="00EB4ADC">
        <w:rPr>
          <w:rFonts w:ascii="Calibri" w:hAnsi="Calibri" w:cs="Calibri"/>
          <w:sz w:val="22"/>
          <w:szCs w:val="22"/>
        </w:rPr>
        <w:t xml:space="preserve"> w sposób umożliwiający pełną kontrolę ruchu osobowo-materiałowego na terenie serwerowni oraz z zachowaniem bezprzerwowej pracy pozostałych obwodów elektrycznych w </w:t>
      </w:r>
      <w:r>
        <w:rPr>
          <w:rFonts w:ascii="Calibri" w:hAnsi="Calibri" w:cs="Calibri"/>
          <w:sz w:val="22"/>
          <w:szCs w:val="22"/>
        </w:rPr>
        <w:t>O</w:t>
      </w:r>
      <w:r w:rsidRPr="00EB4ADC">
        <w:rPr>
          <w:rFonts w:ascii="Calibri" w:hAnsi="Calibri" w:cs="Calibri"/>
          <w:sz w:val="22"/>
          <w:szCs w:val="22"/>
        </w:rPr>
        <w:t>biekcie,</w:t>
      </w:r>
    </w:p>
    <w:p w14:paraId="73CBFBDD" w14:textId="7DC33AFE" w:rsidR="005014D0" w:rsidRPr="00C976F9" w:rsidRDefault="000D7F97" w:rsidP="005014D0">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 xml:space="preserve">zapewnienia </w:t>
      </w:r>
      <w:r w:rsidR="005014D0" w:rsidRPr="005014D0">
        <w:rPr>
          <w:rFonts w:ascii="Calibri" w:hAnsi="Calibri" w:cs="Calibri"/>
          <w:sz w:val="22"/>
          <w:szCs w:val="22"/>
        </w:rPr>
        <w:t>wywozu</w:t>
      </w:r>
      <w:r w:rsidR="00EB4ADC">
        <w:rPr>
          <w:rFonts w:ascii="Calibri" w:hAnsi="Calibri" w:cs="Calibri"/>
          <w:sz w:val="22"/>
          <w:szCs w:val="22"/>
        </w:rPr>
        <w:t>, zagospodarowania</w:t>
      </w:r>
      <w:r w:rsidR="005014D0" w:rsidRPr="005014D0">
        <w:rPr>
          <w:rFonts w:ascii="Calibri" w:hAnsi="Calibri" w:cs="Calibri"/>
          <w:sz w:val="22"/>
          <w:szCs w:val="22"/>
        </w:rPr>
        <w:t xml:space="preserve"> i utylizacji </w:t>
      </w:r>
      <w:r w:rsidR="00EB4ADC">
        <w:rPr>
          <w:rFonts w:ascii="Calibri" w:hAnsi="Calibri" w:cs="Calibri"/>
          <w:sz w:val="22"/>
          <w:szCs w:val="22"/>
        </w:rPr>
        <w:t>odpadów</w:t>
      </w:r>
      <w:r w:rsidR="005014D0" w:rsidRPr="005014D0">
        <w:rPr>
          <w:rFonts w:ascii="Calibri" w:hAnsi="Calibri" w:cs="Calibri"/>
          <w:sz w:val="22"/>
          <w:szCs w:val="22"/>
        </w:rPr>
        <w:t xml:space="preserve">, </w:t>
      </w:r>
      <w:r w:rsidR="005014D0">
        <w:rPr>
          <w:rFonts w:ascii="Calibri" w:hAnsi="Calibri" w:cs="Calibri"/>
          <w:sz w:val="22"/>
          <w:szCs w:val="22"/>
        </w:rPr>
        <w:t xml:space="preserve">powstałych w związku z wykonaniem Umowy, w szczególności kartonów i opakowań pochodzących od dostarczonego sprzętu, </w:t>
      </w:r>
      <w:r w:rsidR="005014D0" w:rsidRPr="005014D0">
        <w:rPr>
          <w:rFonts w:ascii="Calibri" w:hAnsi="Calibri" w:cs="Calibri"/>
          <w:sz w:val="22"/>
          <w:szCs w:val="22"/>
        </w:rPr>
        <w:t>zgodnie z </w:t>
      </w:r>
      <w:r w:rsidR="005014D0" w:rsidRPr="00C976F9">
        <w:rPr>
          <w:rFonts w:ascii="Calibri" w:hAnsi="Calibri" w:cs="Calibri"/>
          <w:sz w:val="22"/>
          <w:szCs w:val="22"/>
        </w:rPr>
        <w:t>obowiązującymi przepisami prawa, w szczególności ustawą z dnia 14 grudnia 2012 r. o odpadach (t.j. Dz. U. z 2023 r. poz. 1587</w:t>
      </w:r>
      <w:r w:rsidR="001C0463">
        <w:rPr>
          <w:rFonts w:ascii="Calibri" w:hAnsi="Calibri" w:cs="Calibri"/>
          <w:sz w:val="22"/>
          <w:szCs w:val="22"/>
        </w:rPr>
        <w:t xml:space="preserve">, </w:t>
      </w:r>
      <w:r w:rsidR="001C0463" w:rsidRPr="001C0463">
        <w:rPr>
          <w:rFonts w:ascii="Calibri" w:hAnsi="Calibri" w:cs="Calibri"/>
          <w:sz w:val="22"/>
          <w:szCs w:val="22"/>
        </w:rPr>
        <w:t>1597, 1688, 1852, 2029, z 2024 r. poz. 1834, 1911, 1914</w:t>
      </w:r>
      <w:r w:rsidR="001C0463">
        <w:rPr>
          <w:rFonts w:ascii="Calibri" w:hAnsi="Calibri" w:cs="Calibri"/>
          <w:sz w:val="22"/>
          <w:szCs w:val="22"/>
        </w:rPr>
        <w:t xml:space="preserve"> ze zm.</w:t>
      </w:r>
      <w:r w:rsidR="005014D0" w:rsidRPr="00C976F9">
        <w:rPr>
          <w:rFonts w:ascii="Calibri" w:hAnsi="Calibri" w:cs="Calibri"/>
          <w:sz w:val="22"/>
          <w:szCs w:val="22"/>
        </w:rPr>
        <w:t>),</w:t>
      </w:r>
    </w:p>
    <w:p w14:paraId="5821C86B" w14:textId="7949E4D2" w:rsidR="00EB4ADC" w:rsidRDefault="00C976F9">
      <w:pPr>
        <w:numPr>
          <w:ilvl w:val="0"/>
          <w:numId w:val="14"/>
        </w:numPr>
        <w:spacing w:before="120" w:after="120" w:line="276" w:lineRule="auto"/>
        <w:jc w:val="both"/>
        <w:rPr>
          <w:rFonts w:ascii="Calibri" w:hAnsi="Calibri" w:cs="Calibri"/>
          <w:sz w:val="22"/>
          <w:szCs w:val="22"/>
        </w:rPr>
      </w:pPr>
      <w:r w:rsidRPr="00C976F9">
        <w:rPr>
          <w:rFonts w:ascii="Calibri" w:hAnsi="Calibri" w:cs="Calibri"/>
          <w:sz w:val="22"/>
          <w:szCs w:val="22"/>
        </w:rPr>
        <w:t>świadczenia Gwarancji Przedmiotu Umowy</w:t>
      </w:r>
      <w:r w:rsidR="00921A52">
        <w:rPr>
          <w:rFonts w:ascii="Calibri" w:hAnsi="Calibri" w:cs="Calibri"/>
          <w:sz w:val="22"/>
          <w:szCs w:val="22"/>
        </w:rPr>
        <w:t>, w tym wsparcia technicznego i serwisowego</w:t>
      </w:r>
      <w:r w:rsidRPr="00C976F9">
        <w:rPr>
          <w:rFonts w:ascii="Calibri" w:hAnsi="Calibri" w:cs="Calibri"/>
          <w:sz w:val="22"/>
          <w:szCs w:val="22"/>
        </w:rPr>
        <w:t xml:space="preserve"> na poziomie nie gorszym niż określony przez Zamawiającego oraz zadeklarowany w Ofercie</w:t>
      </w:r>
      <w:r w:rsidR="00EB4ADC">
        <w:rPr>
          <w:rFonts w:ascii="Calibri" w:hAnsi="Calibri" w:cs="Calibri"/>
          <w:sz w:val="22"/>
          <w:szCs w:val="22"/>
        </w:rPr>
        <w:t>,</w:t>
      </w:r>
    </w:p>
    <w:p w14:paraId="57A63127" w14:textId="493C7F2D" w:rsidR="005014D0" w:rsidRDefault="00EB4ADC">
      <w:pPr>
        <w:numPr>
          <w:ilvl w:val="0"/>
          <w:numId w:val="14"/>
        </w:numPr>
        <w:spacing w:before="120" w:after="120" w:line="276" w:lineRule="auto"/>
        <w:jc w:val="both"/>
        <w:rPr>
          <w:rFonts w:ascii="Calibri" w:hAnsi="Calibri" w:cs="Calibri"/>
          <w:sz w:val="22"/>
          <w:szCs w:val="22"/>
        </w:rPr>
      </w:pPr>
      <w:r>
        <w:rPr>
          <w:rFonts w:ascii="Calibri" w:hAnsi="Calibri" w:cs="Calibri"/>
          <w:sz w:val="22"/>
          <w:szCs w:val="22"/>
        </w:rPr>
        <w:t>dostarczenia wymaganej Dokumentacji powykonawczej</w:t>
      </w:r>
      <w:r w:rsidR="000675D1">
        <w:rPr>
          <w:rFonts w:ascii="Calibri" w:hAnsi="Calibri" w:cs="Calibri"/>
          <w:sz w:val="22"/>
          <w:szCs w:val="22"/>
        </w:rPr>
        <w:t>,</w:t>
      </w:r>
    </w:p>
    <w:p w14:paraId="45BCE9D5" w14:textId="7AC17C56" w:rsidR="000675D1" w:rsidRDefault="000675D1">
      <w:pPr>
        <w:numPr>
          <w:ilvl w:val="0"/>
          <w:numId w:val="14"/>
        </w:numPr>
        <w:spacing w:before="120" w:after="120" w:line="276" w:lineRule="auto"/>
        <w:jc w:val="both"/>
        <w:rPr>
          <w:rFonts w:ascii="Calibri" w:hAnsi="Calibri" w:cs="Calibri"/>
          <w:sz w:val="22"/>
          <w:szCs w:val="22"/>
        </w:rPr>
      </w:pPr>
      <w:r w:rsidRPr="000675D1">
        <w:rPr>
          <w:rFonts w:ascii="Calibri" w:hAnsi="Calibri" w:cs="Calibri"/>
          <w:sz w:val="22"/>
          <w:szCs w:val="22"/>
        </w:rPr>
        <w:t>ponoszenia odpowiedzialności za szkody wyrządzone Zamawiającemu i osobom trzecim</w:t>
      </w:r>
      <w:r>
        <w:rPr>
          <w:rFonts w:ascii="Calibri" w:hAnsi="Calibri" w:cs="Calibri"/>
          <w:sz w:val="22"/>
          <w:szCs w:val="22"/>
        </w:rPr>
        <w:t xml:space="preserve"> w związku z realizacją Umowy, w tym </w:t>
      </w:r>
      <w:r w:rsidRPr="000675D1">
        <w:rPr>
          <w:rFonts w:ascii="Calibri" w:hAnsi="Calibri" w:cs="Calibri"/>
          <w:sz w:val="22"/>
          <w:szCs w:val="22"/>
        </w:rPr>
        <w:t>dokonania na własny koszt naprawy wszelkich szkód powstałych w wyniku prac Wykonawcy lub jego podwykonawców</w:t>
      </w:r>
      <w:r>
        <w:rPr>
          <w:rFonts w:ascii="Calibri" w:hAnsi="Calibri" w:cs="Calibri"/>
          <w:sz w:val="22"/>
          <w:szCs w:val="22"/>
        </w:rPr>
        <w:t xml:space="preserve">. </w:t>
      </w:r>
    </w:p>
    <w:p w14:paraId="7984CA45" w14:textId="5C71513C" w:rsidR="00D41D10" w:rsidRDefault="00D41D10">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Wykonawca oświadcza, że w celu realizacji Przedmiotu Umowy posiada odpowiednie zasoby techniczne, doświadczenie, wiedzę</w:t>
      </w:r>
      <w:r w:rsidR="000675D1">
        <w:rPr>
          <w:rFonts w:ascii="Calibri" w:hAnsi="Calibri" w:cs="Calibri"/>
          <w:sz w:val="22"/>
          <w:szCs w:val="22"/>
        </w:rPr>
        <w:t>, Personel</w:t>
      </w:r>
      <w:r w:rsidRPr="009D6F1C">
        <w:rPr>
          <w:rFonts w:ascii="Calibri" w:hAnsi="Calibri" w:cs="Calibri"/>
          <w:sz w:val="22"/>
          <w:szCs w:val="22"/>
        </w:rPr>
        <w:t xml:space="preserve"> oraz środki finansowe w zakresie i okresie niezbędnym do wykonania Przedmiotu Umowy. Wykonawca zobowiązuje się do ponoszenia pełnej odpowiedzialności za wszelkie </w:t>
      </w:r>
      <w:r w:rsidRPr="004E12FA">
        <w:rPr>
          <w:rFonts w:ascii="Calibri" w:hAnsi="Calibri" w:cs="Calibri"/>
          <w:sz w:val="22"/>
          <w:szCs w:val="22"/>
        </w:rPr>
        <w:t>szkody wynikłe z tytułu nieprawdziwości powyższego oświadczenia, powstałe bezpośrednio lub pośrednio po stronie Zamawiającego.</w:t>
      </w:r>
    </w:p>
    <w:p w14:paraId="619D3CA2" w14:textId="4B52314E" w:rsidR="000675D1" w:rsidRPr="00DA2795" w:rsidRDefault="000675D1" w:rsidP="0038394B">
      <w:pPr>
        <w:numPr>
          <w:ilvl w:val="0"/>
          <w:numId w:val="13"/>
        </w:numPr>
        <w:spacing w:before="120" w:after="120" w:line="276" w:lineRule="auto"/>
        <w:ind w:left="426"/>
        <w:jc w:val="both"/>
        <w:rPr>
          <w:rFonts w:ascii="Calibri" w:hAnsi="Calibri" w:cs="Calibri"/>
          <w:sz w:val="22"/>
          <w:szCs w:val="22"/>
        </w:rPr>
      </w:pPr>
      <w:r w:rsidRPr="00DA2795">
        <w:rPr>
          <w:rFonts w:ascii="Calibri" w:hAnsi="Calibri" w:cs="Calibri"/>
          <w:sz w:val="22"/>
          <w:szCs w:val="22"/>
        </w:rPr>
        <w:t xml:space="preserve">Wykonawca zobowiązuje się do realizacji Przedmiotu Umowy przy pomocy Personelu wskazanego w Ofercie. Zmiana Personelu jest możliwa tylko w uzasadnionych przypadkach takich jak: śmierć, choroba, rozwiązanie stosunku pracy lub umowy o współpracy oraz na żądanie Zamawiającego, </w:t>
      </w:r>
      <w:r w:rsidRPr="00DA2795">
        <w:rPr>
          <w:rFonts w:ascii="Calibri" w:hAnsi="Calibri" w:cs="Calibri"/>
          <w:sz w:val="22"/>
          <w:szCs w:val="22"/>
        </w:rPr>
        <w:lastRenderedPageBreak/>
        <w:t xml:space="preserve">pod warunkiem, że inna osoba/inne osoby posiadają doświadczenie na co najmniej takim samym poziomie, jak zadeklarowane w Ofercie przez Wykonawcę. Wykonawca zgłaszając zmianę Personelu zobowiązany jest wykazać, na zasadach analogicznych jak określone w SWZ Postępowania, doświadczenie </w:t>
      </w:r>
      <w:r w:rsidR="00DA2795" w:rsidRPr="00DA2795">
        <w:rPr>
          <w:rFonts w:ascii="Calibri" w:hAnsi="Calibri" w:cs="Calibri"/>
          <w:sz w:val="22"/>
          <w:szCs w:val="22"/>
        </w:rPr>
        <w:t>osoby/osób</w:t>
      </w:r>
      <w:r w:rsidRPr="00DA2795">
        <w:rPr>
          <w:rFonts w:ascii="Calibri" w:hAnsi="Calibri" w:cs="Calibri"/>
          <w:sz w:val="22"/>
          <w:szCs w:val="22"/>
        </w:rPr>
        <w:t xml:space="preserve"> zastępujących dotychczasowy Personel. </w:t>
      </w:r>
      <w:r w:rsidR="00DA2795" w:rsidRPr="00DA2795">
        <w:rPr>
          <w:rFonts w:ascii="Calibri" w:hAnsi="Calibri" w:cs="Calibri"/>
          <w:sz w:val="22"/>
          <w:szCs w:val="22"/>
        </w:rPr>
        <w:t xml:space="preserve">Zamawiający po otrzymaniu dokumentów dotyczących doświadczenia </w:t>
      </w:r>
      <w:r w:rsidR="00DA2795">
        <w:rPr>
          <w:rFonts w:ascii="Calibri" w:hAnsi="Calibri" w:cs="Calibri"/>
          <w:sz w:val="22"/>
          <w:szCs w:val="22"/>
        </w:rPr>
        <w:t>osoby/</w:t>
      </w:r>
      <w:r w:rsidR="00DA2795" w:rsidRPr="00DA2795">
        <w:rPr>
          <w:rFonts w:ascii="Calibri" w:hAnsi="Calibri" w:cs="Calibri"/>
          <w:sz w:val="22"/>
          <w:szCs w:val="22"/>
        </w:rPr>
        <w:t>osób zastępujących Personel Wykonawcy, wyraża zgodę lub odmawia zgody na zmianę osoby. Zamawiający nie może odmówić akceptacji zmiany osoby bez ważnego powodu.</w:t>
      </w:r>
    </w:p>
    <w:p w14:paraId="11286618" w14:textId="746A2BDE" w:rsidR="00D41D10" w:rsidRPr="009D6F1C" w:rsidRDefault="00D41D10">
      <w:pPr>
        <w:numPr>
          <w:ilvl w:val="0"/>
          <w:numId w:val="13"/>
        </w:numPr>
        <w:spacing w:before="120" w:after="120" w:line="276" w:lineRule="auto"/>
        <w:ind w:left="426"/>
        <w:jc w:val="both"/>
        <w:rPr>
          <w:rFonts w:ascii="Calibri" w:hAnsi="Calibri" w:cs="Calibri"/>
          <w:sz w:val="22"/>
          <w:szCs w:val="22"/>
        </w:rPr>
      </w:pPr>
      <w:r w:rsidRPr="004E12FA">
        <w:rPr>
          <w:rFonts w:ascii="Calibri" w:hAnsi="Calibri" w:cs="Calibri"/>
          <w:sz w:val="22"/>
          <w:szCs w:val="22"/>
        </w:rPr>
        <w:t xml:space="preserve">Wykonawca zobowiązuje się poinformować Zamawiającego niezwłocznie, nie później jednak niż w terminie 3 dni od dnia zaistnienia wobec Wykonawcy </w:t>
      </w:r>
      <w:r w:rsidR="00D470B5" w:rsidRPr="004E12FA">
        <w:rPr>
          <w:rFonts w:ascii="Calibri" w:hAnsi="Calibri" w:cs="Calibri"/>
          <w:sz w:val="22"/>
          <w:szCs w:val="22"/>
        </w:rPr>
        <w:t xml:space="preserve">jednej z wymienionych </w:t>
      </w:r>
      <w:r w:rsidRPr="004E12FA">
        <w:rPr>
          <w:rFonts w:ascii="Calibri" w:hAnsi="Calibri" w:cs="Calibri"/>
          <w:sz w:val="22"/>
          <w:szCs w:val="22"/>
        </w:rPr>
        <w:t>okoliczności</w:t>
      </w:r>
      <w:r w:rsidR="00D470B5" w:rsidRPr="004E12FA">
        <w:rPr>
          <w:rFonts w:ascii="Calibri" w:hAnsi="Calibri" w:cs="Calibri"/>
          <w:sz w:val="22"/>
          <w:szCs w:val="22"/>
        </w:rPr>
        <w:t>:</w:t>
      </w:r>
      <w:r w:rsidRPr="004E12FA">
        <w:rPr>
          <w:rFonts w:ascii="Calibri" w:hAnsi="Calibri" w:cs="Calibri"/>
          <w:sz w:val="22"/>
          <w:szCs w:val="22"/>
        </w:rPr>
        <w:t xml:space="preserve"> otwar</w:t>
      </w:r>
      <w:r w:rsidR="00D470B5" w:rsidRPr="004E12FA">
        <w:rPr>
          <w:rFonts w:ascii="Calibri" w:hAnsi="Calibri" w:cs="Calibri"/>
          <w:sz w:val="22"/>
          <w:szCs w:val="22"/>
        </w:rPr>
        <w:t xml:space="preserve">cia </w:t>
      </w:r>
      <w:r w:rsidRPr="004E12FA">
        <w:rPr>
          <w:rFonts w:ascii="Calibri" w:hAnsi="Calibri" w:cs="Calibri"/>
          <w:sz w:val="22"/>
          <w:szCs w:val="22"/>
        </w:rPr>
        <w:t>likwidacj</w:t>
      </w:r>
      <w:r w:rsidR="00D470B5" w:rsidRPr="004E12FA">
        <w:rPr>
          <w:rFonts w:ascii="Calibri" w:hAnsi="Calibri" w:cs="Calibri"/>
          <w:sz w:val="22"/>
          <w:szCs w:val="22"/>
        </w:rPr>
        <w:t>i</w:t>
      </w:r>
      <w:r w:rsidRPr="004E12FA">
        <w:rPr>
          <w:rFonts w:ascii="Calibri" w:hAnsi="Calibri" w:cs="Calibri"/>
          <w:sz w:val="22"/>
          <w:szCs w:val="22"/>
        </w:rPr>
        <w:t>, ogłosz</w:t>
      </w:r>
      <w:r w:rsidR="00D470B5" w:rsidRPr="004E12FA">
        <w:rPr>
          <w:rFonts w:ascii="Calibri" w:hAnsi="Calibri" w:cs="Calibri"/>
          <w:sz w:val="22"/>
          <w:szCs w:val="22"/>
        </w:rPr>
        <w:t>enia</w:t>
      </w:r>
      <w:r w:rsidRPr="004E12FA">
        <w:rPr>
          <w:rFonts w:ascii="Calibri" w:hAnsi="Calibri" w:cs="Calibri"/>
          <w:sz w:val="22"/>
          <w:szCs w:val="22"/>
        </w:rPr>
        <w:t xml:space="preserve"> upadłoś</w:t>
      </w:r>
      <w:r w:rsidR="00D470B5" w:rsidRPr="004E12FA">
        <w:rPr>
          <w:rFonts w:ascii="Calibri" w:hAnsi="Calibri" w:cs="Calibri"/>
          <w:sz w:val="22"/>
          <w:szCs w:val="22"/>
        </w:rPr>
        <w:t>ci</w:t>
      </w:r>
      <w:r w:rsidRPr="004E12FA">
        <w:rPr>
          <w:rFonts w:ascii="Calibri" w:hAnsi="Calibri" w:cs="Calibri"/>
          <w:sz w:val="22"/>
          <w:szCs w:val="22"/>
        </w:rPr>
        <w:t>, zawar</w:t>
      </w:r>
      <w:r w:rsidR="00D470B5" w:rsidRPr="004E12FA">
        <w:rPr>
          <w:rFonts w:ascii="Calibri" w:hAnsi="Calibri" w:cs="Calibri"/>
          <w:sz w:val="22"/>
          <w:szCs w:val="22"/>
        </w:rPr>
        <w:t>cia</w:t>
      </w:r>
      <w:r w:rsidRPr="004E12FA">
        <w:rPr>
          <w:rFonts w:ascii="Calibri" w:hAnsi="Calibri" w:cs="Calibri"/>
          <w:sz w:val="22"/>
          <w:szCs w:val="22"/>
        </w:rPr>
        <w:t xml:space="preserve"> układ</w:t>
      </w:r>
      <w:r w:rsidR="00D470B5" w:rsidRPr="004E12FA">
        <w:rPr>
          <w:rFonts w:ascii="Calibri" w:hAnsi="Calibri" w:cs="Calibri"/>
          <w:sz w:val="22"/>
          <w:szCs w:val="22"/>
        </w:rPr>
        <w:t>u</w:t>
      </w:r>
      <w:r w:rsidRPr="009D6F1C">
        <w:rPr>
          <w:rFonts w:ascii="Calibri" w:hAnsi="Calibri" w:cs="Calibri"/>
          <w:sz w:val="22"/>
          <w:szCs w:val="22"/>
        </w:rPr>
        <w:t xml:space="preserve"> z wierzycielami, </w:t>
      </w:r>
      <w:r w:rsidR="00D470B5" w:rsidRPr="009D6F1C">
        <w:rPr>
          <w:rFonts w:ascii="Calibri" w:hAnsi="Calibri" w:cs="Calibri"/>
          <w:sz w:val="22"/>
          <w:szCs w:val="22"/>
        </w:rPr>
        <w:t>zawieszenia działalności</w:t>
      </w:r>
      <w:r w:rsidRPr="009D6F1C">
        <w:rPr>
          <w:rFonts w:ascii="Calibri" w:hAnsi="Calibri" w:cs="Calibri"/>
          <w:sz w:val="22"/>
          <w:szCs w:val="22"/>
        </w:rPr>
        <w:t xml:space="preserve"> albo innej tego rodzaju sytuacji wynikającej z podobnej procedury przewidzianej w</w:t>
      </w:r>
      <w:r w:rsidR="009013F5">
        <w:rPr>
          <w:rFonts w:ascii="Calibri" w:hAnsi="Calibri" w:cs="Calibri"/>
          <w:sz w:val="22"/>
          <w:szCs w:val="22"/>
        </w:rPr>
        <w:t> </w:t>
      </w:r>
      <w:r w:rsidRPr="009D6F1C">
        <w:rPr>
          <w:rFonts w:ascii="Calibri" w:hAnsi="Calibri" w:cs="Calibri"/>
          <w:sz w:val="22"/>
          <w:szCs w:val="22"/>
        </w:rPr>
        <w:t>przepisach miejsca wszczęcia tej procedury</w:t>
      </w:r>
      <w:r w:rsidR="00D470B5" w:rsidRPr="009D6F1C">
        <w:rPr>
          <w:rFonts w:ascii="Calibri" w:hAnsi="Calibri" w:cs="Calibri"/>
          <w:sz w:val="22"/>
          <w:szCs w:val="22"/>
        </w:rPr>
        <w:t xml:space="preserve">. </w:t>
      </w:r>
    </w:p>
    <w:p w14:paraId="55E15BFE" w14:textId="77777777"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związku z postanowieniami art. 5k rozporządzenia Rady (UE) nr 833/2014, Wykonawca zobowiązuje się: </w:t>
      </w:r>
    </w:p>
    <w:p w14:paraId="4192FEBB" w14:textId="77777777" w:rsidR="00633D45" w:rsidRPr="009D6F1C" w:rsidRDefault="00633D45">
      <w:pPr>
        <w:numPr>
          <w:ilvl w:val="0"/>
          <w:numId w:val="15"/>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w trakcie realizacji Umowy przestrzegać zakazu wynikającego z art. 5k rozporządzenia Rady (UE) nr 833/2014, w tym odnoszącego się do podwykonawców, dostawców lub podmiotów, na których zdolnościach polegał na zasadach określonych w art. 118 </w:t>
      </w:r>
      <w:r w:rsidR="00F65203" w:rsidRPr="009D6F1C">
        <w:rPr>
          <w:rFonts w:ascii="Calibri" w:hAnsi="Calibri" w:cs="Calibri"/>
          <w:sz w:val="22"/>
          <w:szCs w:val="22"/>
        </w:rPr>
        <w:t>U</w:t>
      </w:r>
      <w:r w:rsidRPr="009D6F1C">
        <w:rPr>
          <w:rFonts w:ascii="Calibri" w:hAnsi="Calibri" w:cs="Calibri"/>
          <w:sz w:val="22"/>
          <w:szCs w:val="22"/>
        </w:rPr>
        <w:t xml:space="preserve">stawy Pzp; </w:t>
      </w:r>
    </w:p>
    <w:p w14:paraId="3F433582" w14:textId="77777777" w:rsidR="00633D45" w:rsidRPr="009D6F1C" w:rsidRDefault="00633D45">
      <w:pPr>
        <w:numPr>
          <w:ilvl w:val="0"/>
          <w:numId w:val="15"/>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poinformować Zamawiającego niezwłocznie, nie później jednak niż w terminie 3 dni od dnia zaistnienia wobec Wykonawcy okoliczności, o których mowa w art. 5k rozporządzenia Rady (UE) nr 833/2014, ze wskazaniem uzasadnienia i okoliczności faktycznych potwierdzających wystąpienie tych okoliczności; </w:t>
      </w:r>
    </w:p>
    <w:p w14:paraId="10689372" w14:textId="77777777" w:rsidR="00633D45" w:rsidRPr="009D6F1C" w:rsidRDefault="00633D45">
      <w:pPr>
        <w:numPr>
          <w:ilvl w:val="0"/>
          <w:numId w:val="15"/>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poinformować Zamawiającego niezwłocznie, nie później jednak niż w terminie 3 dni od dnia zaistnienia wobec podwykonawców, dostawców lub podmiotów, na których zdolnościach Wykonawca polegał na zasadach określonych w art. 118 </w:t>
      </w:r>
      <w:r w:rsidR="00F65203" w:rsidRPr="009D6F1C">
        <w:rPr>
          <w:rFonts w:ascii="Calibri" w:hAnsi="Calibri" w:cs="Calibri"/>
          <w:sz w:val="22"/>
          <w:szCs w:val="22"/>
        </w:rPr>
        <w:t>U</w:t>
      </w:r>
      <w:r w:rsidRPr="009D6F1C">
        <w:rPr>
          <w:rFonts w:ascii="Calibri" w:hAnsi="Calibri" w:cs="Calibri"/>
          <w:sz w:val="22"/>
          <w:szCs w:val="22"/>
        </w:rPr>
        <w:t xml:space="preserve">stawy Pzp okoliczności, o których mowa w art. 5k rozporządzenia Rady (UE) nr 833/2014, ze wskazaniem danych podmiotów, których okoliczności te dotyczą (firmy, adresu), funkcji w realizacji zamówienia i zakresu realizowanego przez nie zamówienia oraz uzasadnienia i okoliczności faktycznych potwierdzających wystąpienie tych okoliczności; </w:t>
      </w:r>
    </w:p>
    <w:p w14:paraId="16ED4060" w14:textId="77777777" w:rsidR="00633D45" w:rsidRPr="009D6F1C" w:rsidRDefault="00633D45">
      <w:pPr>
        <w:numPr>
          <w:ilvl w:val="0"/>
          <w:numId w:val="15"/>
        </w:numPr>
        <w:spacing w:before="120" w:after="120" w:line="276" w:lineRule="auto"/>
        <w:jc w:val="both"/>
        <w:rPr>
          <w:rFonts w:ascii="Calibri" w:hAnsi="Calibri" w:cs="Calibri"/>
          <w:sz w:val="22"/>
          <w:szCs w:val="22"/>
        </w:rPr>
      </w:pPr>
      <w:r w:rsidRPr="009D6F1C">
        <w:rPr>
          <w:rFonts w:ascii="Calibri" w:hAnsi="Calibri" w:cs="Calibri"/>
          <w:sz w:val="22"/>
          <w:szCs w:val="22"/>
        </w:rPr>
        <w:t xml:space="preserve">niezwłocznego odsunięcia od realizacji zamówienia podmiotów, o których mowa w pkt 3) powyżej, z zastrzeżeniem postanowień art. 5k ust. 4 rozporządzenia Rady (UE) 833/2014. </w:t>
      </w:r>
    </w:p>
    <w:p w14:paraId="26CB730D" w14:textId="77777777"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 związku z postanowieniami art. 7 ust. 1 </w:t>
      </w:r>
      <w:r w:rsidR="00F65203" w:rsidRPr="009D6F1C">
        <w:rPr>
          <w:rFonts w:ascii="Calibri" w:hAnsi="Calibri" w:cs="Calibri"/>
          <w:sz w:val="22"/>
          <w:szCs w:val="22"/>
        </w:rPr>
        <w:t>U</w:t>
      </w:r>
      <w:r w:rsidRPr="009D6F1C">
        <w:rPr>
          <w:rFonts w:ascii="Calibri" w:hAnsi="Calibri" w:cs="Calibri"/>
          <w:sz w:val="22"/>
          <w:szCs w:val="22"/>
        </w:rPr>
        <w:t xml:space="preserve">stawy sankcyjnej, Wykonawca zobowiązuje się  poinformować Zamawiającego niezwłocznie, nie później jednak niż w terminie 3 dni od dnia zaistnienia wobec Wykonawcy okoliczności, o których mowa w art. 7 ust. 1 ustawy sankcyjnej, ze wskazaniem uzasadnienia i okoliczności faktycznych potwierdzających wystąpienie tych okoliczności. </w:t>
      </w:r>
    </w:p>
    <w:p w14:paraId="14BA37AA" w14:textId="77777777"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przy wykonywaniu Umowy może posługiwać się podwykonawcami. Wykonawca oświadcza, że zachowa najwyższą staranność przy wyborze podwykonawców i zapewni, że będą </w:t>
      </w:r>
      <w:r w:rsidRPr="009D6F1C">
        <w:rPr>
          <w:rFonts w:ascii="Calibri" w:hAnsi="Calibri" w:cs="Calibri"/>
          <w:sz w:val="22"/>
          <w:szCs w:val="22"/>
        </w:rPr>
        <w:lastRenderedPageBreak/>
        <w:t>oni dysponowali odpowiednią wiedzą, doświadczeniem oraz zasobami dla prawidłowej realizacji Umowy.</w:t>
      </w:r>
    </w:p>
    <w:p w14:paraId="46F63904" w14:textId="77777777"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ponosi wobec Zamawiającego pełną odpowiedzialność za wszelkie dostawy lub usługi, których wykonanie powierzył podwykonawcom. </w:t>
      </w:r>
    </w:p>
    <w:p w14:paraId="6EF63A7F" w14:textId="77777777"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ponosi pełną odpowiedzialność za dokonywanie w terminie wszelkich rozliczeń finansowych z podwykonawcami. </w:t>
      </w:r>
    </w:p>
    <w:p w14:paraId="772F177D" w14:textId="5000D2CE" w:rsidR="00633D45" w:rsidRPr="009D6F1C" w:rsidRDefault="00633D45">
      <w:pPr>
        <w:numPr>
          <w:ilvl w:val="0"/>
          <w:numId w:val="13"/>
        </w:numPr>
        <w:spacing w:before="120" w:after="120" w:line="276" w:lineRule="auto"/>
        <w:ind w:left="426"/>
        <w:jc w:val="both"/>
        <w:rPr>
          <w:rFonts w:ascii="Calibri" w:hAnsi="Calibri" w:cs="Calibri"/>
          <w:sz w:val="22"/>
          <w:szCs w:val="22"/>
        </w:rPr>
      </w:pPr>
      <w:r w:rsidRPr="009D6F1C">
        <w:rPr>
          <w:rFonts w:ascii="Calibri" w:hAnsi="Calibri" w:cs="Calibri"/>
          <w:sz w:val="22"/>
          <w:szCs w:val="22"/>
        </w:rPr>
        <w:t>Realizacja Przedmiotu Umowy przy udziale podwykonawców nie zwalnia Wykonawcy z</w:t>
      </w:r>
      <w:r w:rsidR="009013F5">
        <w:rPr>
          <w:rFonts w:ascii="Calibri" w:hAnsi="Calibri" w:cs="Calibri"/>
          <w:sz w:val="22"/>
          <w:szCs w:val="22"/>
        </w:rPr>
        <w:t> </w:t>
      </w:r>
      <w:r w:rsidRPr="009D6F1C">
        <w:rPr>
          <w:rFonts w:ascii="Calibri" w:hAnsi="Calibri" w:cs="Calibri"/>
          <w:sz w:val="22"/>
          <w:szCs w:val="22"/>
        </w:rPr>
        <w:t>odpowiedzialności za wykonanie obowiązków umownych. Wykonawca odpowiada za działania i</w:t>
      </w:r>
      <w:r w:rsidR="009013F5">
        <w:rPr>
          <w:rFonts w:ascii="Calibri" w:hAnsi="Calibri" w:cs="Calibri"/>
          <w:sz w:val="22"/>
          <w:szCs w:val="22"/>
        </w:rPr>
        <w:t> </w:t>
      </w:r>
      <w:r w:rsidRPr="009D6F1C">
        <w:rPr>
          <w:rFonts w:ascii="Calibri" w:hAnsi="Calibri" w:cs="Calibri"/>
          <w:sz w:val="22"/>
          <w:szCs w:val="22"/>
        </w:rPr>
        <w:t xml:space="preserve">zaniechania podwykonawców jak za własne. </w:t>
      </w:r>
    </w:p>
    <w:p w14:paraId="64A51244" w14:textId="77777777" w:rsidR="00306816" w:rsidRPr="009D6F1C" w:rsidRDefault="00306816" w:rsidP="00620B5D">
      <w:pPr>
        <w:spacing w:before="120" w:after="120" w:line="276" w:lineRule="auto"/>
        <w:ind w:left="426"/>
        <w:jc w:val="both"/>
        <w:rPr>
          <w:rFonts w:ascii="Calibri" w:hAnsi="Calibri" w:cs="Calibri"/>
          <w:sz w:val="22"/>
          <w:szCs w:val="22"/>
        </w:rPr>
      </w:pPr>
    </w:p>
    <w:p w14:paraId="2BBA9E49" w14:textId="76EBB20F" w:rsidR="00270A38" w:rsidRPr="009D6F1C" w:rsidRDefault="00270A38" w:rsidP="00235389">
      <w:pPr>
        <w:pStyle w:val="Nagwek2"/>
        <w:rPr>
          <w:sz w:val="22"/>
          <w:szCs w:val="22"/>
        </w:rPr>
      </w:pPr>
      <w:r w:rsidRPr="009D6F1C">
        <w:rPr>
          <w:sz w:val="22"/>
          <w:szCs w:val="22"/>
        </w:rPr>
        <w:t xml:space="preserve">§ </w:t>
      </w:r>
      <w:r w:rsidR="00F15283" w:rsidRPr="009D6F1C">
        <w:rPr>
          <w:sz w:val="22"/>
          <w:szCs w:val="22"/>
        </w:rPr>
        <w:t>4</w:t>
      </w:r>
      <w:r w:rsidRPr="009D6F1C">
        <w:rPr>
          <w:sz w:val="22"/>
          <w:szCs w:val="22"/>
        </w:rPr>
        <w:t xml:space="preserve"> </w:t>
      </w:r>
      <w:r w:rsidR="00391A1E" w:rsidRPr="009D6F1C">
        <w:rPr>
          <w:sz w:val="22"/>
          <w:szCs w:val="22"/>
        </w:rPr>
        <w:t>Termin</w:t>
      </w:r>
      <w:r w:rsidR="00D72E05">
        <w:rPr>
          <w:sz w:val="22"/>
          <w:szCs w:val="22"/>
        </w:rPr>
        <w:t xml:space="preserve"> </w:t>
      </w:r>
      <w:r w:rsidR="00306816" w:rsidRPr="009D6F1C">
        <w:rPr>
          <w:sz w:val="22"/>
          <w:szCs w:val="22"/>
        </w:rPr>
        <w:t>realizacji Umowy</w:t>
      </w:r>
    </w:p>
    <w:p w14:paraId="3157195B" w14:textId="2ED22A08" w:rsidR="000B4754" w:rsidRPr="009D6F1C" w:rsidRDefault="000B4754">
      <w:pPr>
        <w:numPr>
          <w:ilvl w:val="0"/>
          <w:numId w:val="4"/>
        </w:numPr>
        <w:spacing w:before="120" w:after="120" w:line="276" w:lineRule="auto"/>
        <w:ind w:left="426"/>
        <w:jc w:val="both"/>
        <w:rPr>
          <w:rFonts w:ascii="Calibri" w:hAnsi="Calibri" w:cs="Calibri"/>
          <w:sz w:val="22"/>
          <w:szCs w:val="22"/>
        </w:rPr>
      </w:pPr>
      <w:r w:rsidRPr="009D6F1C">
        <w:rPr>
          <w:rFonts w:ascii="Calibri" w:hAnsi="Calibri" w:cs="Calibri"/>
          <w:sz w:val="22"/>
          <w:szCs w:val="22"/>
        </w:rPr>
        <w:t xml:space="preserve">Wykonawca zrealizuje Przedmiot Umowy w </w:t>
      </w:r>
      <w:r w:rsidRPr="00696107">
        <w:rPr>
          <w:rFonts w:ascii="Calibri" w:hAnsi="Calibri" w:cs="Calibri"/>
          <w:sz w:val="22"/>
          <w:szCs w:val="22"/>
        </w:rPr>
        <w:t xml:space="preserve">terminie </w:t>
      </w:r>
      <w:r w:rsidR="00161DE5">
        <w:rPr>
          <w:rFonts w:ascii="Calibri" w:hAnsi="Calibri" w:cs="Calibri"/>
          <w:sz w:val="22"/>
          <w:szCs w:val="22"/>
        </w:rPr>
        <w:t>5</w:t>
      </w:r>
      <w:r w:rsidRPr="00696107">
        <w:rPr>
          <w:rFonts w:ascii="Calibri" w:hAnsi="Calibri" w:cs="Calibri"/>
          <w:sz w:val="22"/>
          <w:szCs w:val="22"/>
        </w:rPr>
        <w:t xml:space="preserve"> miesięcy od Dnia</w:t>
      </w:r>
      <w:r w:rsidRPr="009D6F1C">
        <w:rPr>
          <w:rFonts w:ascii="Calibri" w:hAnsi="Calibri" w:cs="Calibri"/>
          <w:sz w:val="22"/>
          <w:szCs w:val="22"/>
        </w:rPr>
        <w:t xml:space="preserve"> zawarcia Umowy, z</w:t>
      </w:r>
      <w:r w:rsidR="009013F5">
        <w:rPr>
          <w:rFonts w:ascii="Calibri" w:hAnsi="Calibri" w:cs="Calibri"/>
          <w:sz w:val="22"/>
          <w:szCs w:val="22"/>
        </w:rPr>
        <w:t> </w:t>
      </w:r>
      <w:r w:rsidRPr="009D6F1C">
        <w:rPr>
          <w:rFonts w:ascii="Calibri" w:hAnsi="Calibri" w:cs="Calibri"/>
          <w:sz w:val="22"/>
          <w:szCs w:val="22"/>
        </w:rPr>
        <w:t xml:space="preserve">zastrzeżeniem </w:t>
      </w:r>
      <w:r w:rsidR="00161DE5">
        <w:rPr>
          <w:rFonts w:ascii="Calibri" w:hAnsi="Calibri" w:cs="Calibri"/>
          <w:sz w:val="22"/>
          <w:szCs w:val="22"/>
        </w:rPr>
        <w:t>innych postanowień umownych</w:t>
      </w:r>
      <w:r w:rsidRPr="009D6F1C">
        <w:rPr>
          <w:rFonts w:ascii="Calibri" w:hAnsi="Calibri" w:cs="Calibri"/>
          <w:sz w:val="22"/>
          <w:szCs w:val="22"/>
        </w:rPr>
        <w:t>.</w:t>
      </w:r>
    </w:p>
    <w:p w14:paraId="757492CB" w14:textId="0804D2DF" w:rsidR="00161DE5" w:rsidRDefault="00161DE5" w:rsidP="00161DE5">
      <w:pPr>
        <w:numPr>
          <w:ilvl w:val="0"/>
          <w:numId w:val="4"/>
        </w:numPr>
        <w:spacing w:before="120" w:after="120" w:line="276" w:lineRule="auto"/>
        <w:ind w:left="426"/>
        <w:jc w:val="both"/>
        <w:rPr>
          <w:rFonts w:ascii="Calibri" w:hAnsi="Calibri" w:cs="Calibri"/>
          <w:sz w:val="22"/>
          <w:szCs w:val="22"/>
        </w:rPr>
      </w:pPr>
      <w:r>
        <w:rPr>
          <w:rFonts w:ascii="Calibri" w:hAnsi="Calibri" w:cs="Calibri"/>
          <w:sz w:val="22"/>
          <w:szCs w:val="22"/>
        </w:rPr>
        <w:t xml:space="preserve">W terminie 7 dni </w:t>
      </w:r>
      <w:r w:rsidRPr="00696107">
        <w:rPr>
          <w:rFonts w:ascii="Calibri" w:hAnsi="Calibri" w:cs="Calibri"/>
          <w:sz w:val="22"/>
          <w:szCs w:val="22"/>
        </w:rPr>
        <w:t>od Dnia</w:t>
      </w:r>
      <w:r w:rsidRPr="009D6F1C">
        <w:rPr>
          <w:rFonts w:ascii="Calibri" w:hAnsi="Calibri" w:cs="Calibri"/>
          <w:sz w:val="22"/>
          <w:szCs w:val="22"/>
        </w:rPr>
        <w:t xml:space="preserve"> zawarcia Umowy </w:t>
      </w:r>
      <w:r>
        <w:rPr>
          <w:rFonts w:ascii="Calibri" w:hAnsi="Calibri" w:cs="Calibri"/>
          <w:sz w:val="22"/>
          <w:szCs w:val="22"/>
        </w:rPr>
        <w:t xml:space="preserve">Wykonawca uzgodni z Zamawiającym Harmonogram Realizacji </w:t>
      </w:r>
      <w:r w:rsidR="002C50D5">
        <w:rPr>
          <w:rFonts w:ascii="Calibri" w:hAnsi="Calibri" w:cs="Calibri"/>
          <w:sz w:val="22"/>
          <w:szCs w:val="22"/>
        </w:rPr>
        <w:t xml:space="preserve">określający </w:t>
      </w:r>
      <w:r w:rsidR="00281C75">
        <w:rPr>
          <w:rFonts w:ascii="Calibri" w:hAnsi="Calibri" w:cs="Calibri"/>
          <w:sz w:val="22"/>
          <w:szCs w:val="22"/>
        </w:rPr>
        <w:t xml:space="preserve">terminy dostarczenia sprzętu składającego się na Przedmiot Umowy, jego instalację oraz montaż, konfigurację i uruchomienie, jak również termin przeprowadzenia testów wdrożonego środowiska. </w:t>
      </w:r>
    </w:p>
    <w:p w14:paraId="140B5FA0" w14:textId="77777777" w:rsidR="002C50D5" w:rsidRPr="00D840C5" w:rsidRDefault="002C50D5" w:rsidP="002C50D5">
      <w:pPr>
        <w:numPr>
          <w:ilvl w:val="0"/>
          <w:numId w:val="4"/>
        </w:numPr>
        <w:spacing w:before="120" w:after="120" w:line="276" w:lineRule="auto"/>
        <w:ind w:left="426"/>
        <w:jc w:val="both"/>
        <w:rPr>
          <w:rFonts w:ascii="Calibri" w:hAnsi="Calibri" w:cs="Calibri"/>
          <w:sz w:val="22"/>
          <w:szCs w:val="22"/>
        </w:rPr>
      </w:pPr>
      <w:r w:rsidRPr="001D29AD">
        <w:rPr>
          <w:rFonts w:ascii="Calibri" w:hAnsi="Calibri" w:cs="Calibri"/>
          <w:sz w:val="22"/>
          <w:szCs w:val="22"/>
        </w:rPr>
        <w:t xml:space="preserve">Wykonawca dostarczy </w:t>
      </w:r>
      <w:r w:rsidRPr="00D840C5">
        <w:rPr>
          <w:rFonts w:ascii="Calibri" w:hAnsi="Calibri" w:cs="Calibri"/>
          <w:sz w:val="22"/>
          <w:szCs w:val="22"/>
        </w:rPr>
        <w:t xml:space="preserve">Przedmiot Umowy </w:t>
      </w:r>
      <w:r w:rsidRPr="00B56A2E">
        <w:rPr>
          <w:rFonts w:ascii="Calibri" w:hAnsi="Calibri" w:cs="Calibri"/>
          <w:sz w:val="22"/>
          <w:szCs w:val="22"/>
        </w:rPr>
        <w:t>do Obiektu własnym transportem, na swój koszt i ryzyko w dniach roboczych, w godzinach 9:00 – 15:00, wraz z warunkami gwarancji i kartami gwarancyjnymi.</w:t>
      </w:r>
      <w:r w:rsidRPr="00D840C5">
        <w:rPr>
          <w:rFonts w:ascii="Calibri" w:hAnsi="Calibri" w:cs="Calibri"/>
          <w:sz w:val="22"/>
          <w:szCs w:val="22"/>
        </w:rPr>
        <w:t xml:space="preserve"> Wykonawca jest zobowiązany zawiadomić Zamawiającego o planowanym terminie dostawy i instalacji z co najmniej 3-dniowym wyprzedzeniem.</w:t>
      </w:r>
    </w:p>
    <w:p w14:paraId="13604609" w14:textId="392E4DF0" w:rsidR="002C50D5" w:rsidRPr="00D840C5" w:rsidRDefault="002C50D5" w:rsidP="002C50D5">
      <w:pPr>
        <w:numPr>
          <w:ilvl w:val="0"/>
          <w:numId w:val="4"/>
        </w:numPr>
        <w:spacing w:before="120" w:after="120" w:line="276" w:lineRule="auto"/>
        <w:ind w:left="426"/>
        <w:jc w:val="both"/>
        <w:rPr>
          <w:rFonts w:ascii="Calibri" w:hAnsi="Calibri" w:cs="Calibri"/>
          <w:sz w:val="22"/>
          <w:szCs w:val="22"/>
        </w:rPr>
      </w:pPr>
      <w:r w:rsidRPr="00B56A2E">
        <w:rPr>
          <w:rFonts w:ascii="Calibri" w:hAnsi="Calibri" w:cs="Calibri"/>
          <w:sz w:val="22"/>
          <w:szCs w:val="22"/>
        </w:rPr>
        <w:t>Miejscem dostawy i montażu (realizacji) Przedmiotu Umowy jest Obiekt. Dokładna lokalizacja (miejsce,</w:t>
      </w:r>
      <w:r w:rsidRPr="00B56A2E">
        <w:t xml:space="preserve"> </w:t>
      </w:r>
      <w:r w:rsidRPr="00B56A2E">
        <w:rPr>
          <w:rFonts w:ascii="Calibri" w:hAnsi="Calibri" w:cs="Calibri"/>
          <w:sz w:val="22"/>
          <w:szCs w:val="22"/>
        </w:rPr>
        <w:t>pomieszczenie) zostanie wskazane przez Zamawiającego na etapie realizacji Umowy</w:t>
      </w:r>
      <w:r w:rsidRPr="00D840C5">
        <w:rPr>
          <w:rFonts w:ascii="Calibri" w:hAnsi="Calibri" w:cs="Calibri"/>
          <w:sz w:val="22"/>
          <w:szCs w:val="22"/>
        </w:rPr>
        <w:t xml:space="preserve">. </w:t>
      </w:r>
    </w:p>
    <w:p w14:paraId="3123B238" w14:textId="77777777" w:rsidR="00235389" w:rsidRPr="009D6F1C" w:rsidRDefault="00235389" w:rsidP="00235389">
      <w:pPr>
        <w:spacing w:before="120" w:after="120" w:line="276" w:lineRule="auto"/>
        <w:ind w:left="426"/>
        <w:jc w:val="both"/>
        <w:rPr>
          <w:rFonts w:ascii="Calibri" w:hAnsi="Calibri" w:cs="Calibri"/>
          <w:sz w:val="22"/>
          <w:szCs w:val="22"/>
        </w:rPr>
      </w:pPr>
    </w:p>
    <w:p w14:paraId="57556983" w14:textId="1EBC8EF2" w:rsidR="00270509" w:rsidRPr="009D6F1C" w:rsidRDefault="00A402C0" w:rsidP="00235389">
      <w:pPr>
        <w:pStyle w:val="Nagwek2"/>
        <w:rPr>
          <w:sz w:val="22"/>
          <w:szCs w:val="22"/>
        </w:rPr>
      </w:pPr>
      <w:r w:rsidRPr="009D6F1C">
        <w:rPr>
          <w:sz w:val="22"/>
          <w:szCs w:val="22"/>
        </w:rPr>
        <w:t xml:space="preserve">§ </w:t>
      </w:r>
      <w:r w:rsidR="00F15283" w:rsidRPr="009D6F1C">
        <w:rPr>
          <w:sz w:val="22"/>
          <w:szCs w:val="22"/>
        </w:rPr>
        <w:t>5</w:t>
      </w:r>
      <w:r w:rsidR="008C54AD" w:rsidRPr="009D6F1C">
        <w:rPr>
          <w:sz w:val="22"/>
          <w:szCs w:val="22"/>
        </w:rPr>
        <w:t xml:space="preserve"> </w:t>
      </w:r>
      <w:r w:rsidR="00270509" w:rsidRPr="009D6F1C">
        <w:rPr>
          <w:sz w:val="22"/>
          <w:szCs w:val="22"/>
        </w:rPr>
        <w:t>Obowiązki Zamawiającego</w:t>
      </w:r>
    </w:p>
    <w:p w14:paraId="02BD99C4" w14:textId="77777777" w:rsidR="00FD1A50" w:rsidRPr="009D6F1C" w:rsidRDefault="00FD1A50">
      <w:pPr>
        <w:numPr>
          <w:ilvl w:val="0"/>
          <w:numId w:val="22"/>
        </w:numPr>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 xml:space="preserve">Zamawiający </w:t>
      </w:r>
      <w:r w:rsidR="00524DB4" w:rsidRPr="009D6F1C">
        <w:rPr>
          <w:rFonts w:ascii="Calibri" w:hAnsi="Calibri" w:cs="Calibri"/>
          <w:sz w:val="22"/>
          <w:szCs w:val="22"/>
        </w:rPr>
        <w:t>zobowiązuje się do</w:t>
      </w:r>
      <w:r w:rsidR="00ED7709" w:rsidRPr="009D6F1C">
        <w:rPr>
          <w:rFonts w:ascii="Calibri" w:hAnsi="Calibri" w:cs="Calibri"/>
          <w:sz w:val="22"/>
          <w:szCs w:val="22"/>
        </w:rPr>
        <w:t>:</w:t>
      </w:r>
    </w:p>
    <w:p w14:paraId="3EC09925" w14:textId="21227AA6" w:rsidR="00FD1A50" w:rsidRPr="009D6F1C" w:rsidRDefault="00FD1A50">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t xml:space="preserve">zapewnienia Wykonawcy dostępu do pomieszczeń, </w:t>
      </w:r>
      <w:r w:rsidR="00524DB4" w:rsidRPr="009D6F1C">
        <w:rPr>
          <w:rStyle w:val="eop"/>
          <w:rFonts w:ascii="Calibri" w:eastAsia="Calibri" w:hAnsi="Calibri" w:cs="Calibri"/>
          <w:sz w:val="22"/>
          <w:szCs w:val="22"/>
        </w:rPr>
        <w:t>w</w:t>
      </w:r>
      <w:r w:rsidRPr="009D6F1C">
        <w:rPr>
          <w:rStyle w:val="eop"/>
          <w:rFonts w:ascii="Calibri" w:eastAsia="Calibri" w:hAnsi="Calibri" w:cs="Calibri"/>
          <w:sz w:val="22"/>
          <w:szCs w:val="22"/>
        </w:rPr>
        <w:t xml:space="preserve"> który</w:t>
      </w:r>
      <w:r w:rsidR="00AD737A">
        <w:rPr>
          <w:rStyle w:val="eop"/>
          <w:rFonts w:ascii="Calibri" w:eastAsia="Calibri" w:hAnsi="Calibri" w:cs="Calibri"/>
          <w:sz w:val="22"/>
          <w:szCs w:val="22"/>
        </w:rPr>
        <w:t>m</w:t>
      </w:r>
      <w:r w:rsidRPr="009D6F1C">
        <w:rPr>
          <w:rStyle w:val="eop"/>
          <w:rFonts w:ascii="Calibri" w:eastAsia="Calibri" w:hAnsi="Calibri" w:cs="Calibri"/>
          <w:sz w:val="22"/>
          <w:szCs w:val="22"/>
        </w:rPr>
        <w:t xml:space="preserve"> będ</w:t>
      </w:r>
      <w:r w:rsidR="00AD737A">
        <w:rPr>
          <w:rStyle w:val="eop"/>
          <w:rFonts w:ascii="Calibri" w:eastAsia="Calibri" w:hAnsi="Calibri" w:cs="Calibri"/>
          <w:sz w:val="22"/>
          <w:szCs w:val="22"/>
        </w:rPr>
        <w:t>zie</w:t>
      </w:r>
      <w:r w:rsidRPr="009D6F1C">
        <w:rPr>
          <w:rStyle w:val="eop"/>
          <w:rFonts w:ascii="Calibri" w:eastAsia="Calibri" w:hAnsi="Calibri" w:cs="Calibri"/>
          <w:sz w:val="22"/>
          <w:szCs w:val="22"/>
        </w:rPr>
        <w:t xml:space="preserve"> dostarczan</w:t>
      </w:r>
      <w:r w:rsidR="00AD737A">
        <w:rPr>
          <w:rStyle w:val="eop"/>
          <w:rFonts w:ascii="Calibri" w:eastAsia="Calibri" w:hAnsi="Calibri" w:cs="Calibri"/>
          <w:sz w:val="22"/>
          <w:szCs w:val="22"/>
        </w:rPr>
        <w:t>y</w:t>
      </w:r>
      <w:r w:rsidR="00EB4ADC">
        <w:rPr>
          <w:rStyle w:val="eop"/>
          <w:rFonts w:ascii="Calibri" w:eastAsia="Calibri" w:hAnsi="Calibri" w:cs="Calibri"/>
          <w:sz w:val="22"/>
          <w:szCs w:val="22"/>
        </w:rPr>
        <w:t xml:space="preserve">, </w:t>
      </w:r>
      <w:r w:rsidR="00524DB4" w:rsidRPr="009D6F1C">
        <w:rPr>
          <w:rStyle w:val="eop"/>
          <w:rFonts w:ascii="Calibri" w:eastAsia="Calibri" w:hAnsi="Calibri" w:cs="Calibri"/>
          <w:sz w:val="22"/>
          <w:szCs w:val="22"/>
        </w:rPr>
        <w:t>instalowan</w:t>
      </w:r>
      <w:r w:rsidR="00AD737A">
        <w:rPr>
          <w:rStyle w:val="eop"/>
          <w:rFonts w:ascii="Calibri" w:eastAsia="Calibri" w:hAnsi="Calibri" w:cs="Calibri"/>
          <w:sz w:val="22"/>
          <w:szCs w:val="22"/>
        </w:rPr>
        <w:t>y</w:t>
      </w:r>
      <w:r w:rsidR="00EB4ADC">
        <w:rPr>
          <w:rStyle w:val="eop"/>
          <w:rFonts w:ascii="Calibri" w:eastAsia="Calibri" w:hAnsi="Calibri" w:cs="Calibri"/>
          <w:sz w:val="22"/>
          <w:szCs w:val="22"/>
        </w:rPr>
        <w:t>, montowan</w:t>
      </w:r>
      <w:r w:rsidR="00AD737A">
        <w:rPr>
          <w:rStyle w:val="eop"/>
          <w:rFonts w:ascii="Calibri" w:eastAsia="Calibri" w:hAnsi="Calibri" w:cs="Calibri"/>
          <w:sz w:val="22"/>
          <w:szCs w:val="22"/>
        </w:rPr>
        <w:t>y</w:t>
      </w:r>
      <w:r w:rsidR="00EB4ADC">
        <w:rPr>
          <w:rStyle w:val="eop"/>
          <w:rFonts w:ascii="Calibri" w:eastAsia="Calibri" w:hAnsi="Calibri" w:cs="Calibri"/>
          <w:sz w:val="22"/>
          <w:szCs w:val="22"/>
        </w:rPr>
        <w:t>, uruchamian</w:t>
      </w:r>
      <w:r w:rsidR="00AD737A">
        <w:rPr>
          <w:rStyle w:val="eop"/>
          <w:rFonts w:ascii="Calibri" w:eastAsia="Calibri" w:hAnsi="Calibri" w:cs="Calibri"/>
          <w:sz w:val="22"/>
          <w:szCs w:val="22"/>
        </w:rPr>
        <w:t>y</w:t>
      </w:r>
      <w:r w:rsidR="00EB4ADC">
        <w:rPr>
          <w:rStyle w:val="eop"/>
          <w:rFonts w:ascii="Calibri" w:eastAsia="Calibri" w:hAnsi="Calibri" w:cs="Calibri"/>
          <w:sz w:val="22"/>
          <w:szCs w:val="22"/>
        </w:rPr>
        <w:t xml:space="preserve"> i konfigurowan</w:t>
      </w:r>
      <w:r w:rsidR="00AD737A">
        <w:rPr>
          <w:rStyle w:val="eop"/>
          <w:rFonts w:ascii="Calibri" w:eastAsia="Calibri" w:hAnsi="Calibri" w:cs="Calibri"/>
          <w:sz w:val="22"/>
          <w:szCs w:val="22"/>
        </w:rPr>
        <w:t>y</w:t>
      </w:r>
      <w:r w:rsidR="00524DB4" w:rsidRPr="009D6F1C">
        <w:rPr>
          <w:rStyle w:val="eop"/>
          <w:rFonts w:ascii="Calibri" w:eastAsia="Calibri" w:hAnsi="Calibri" w:cs="Calibri"/>
          <w:sz w:val="22"/>
          <w:szCs w:val="22"/>
        </w:rPr>
        <w:t xml:space="preserve"> </w:t>
      </w:r>
      <w:r w:rsidR="00AD737A">
        <w:rPr>
          <w:rStyle w:val="eop"/>
          <w:rFonts w:ascii="Calibri" w:eastAsia="Calibri" w:hAnsi="Calibri" w:cs="Calibri"/>
          <w:sz w:val="22"/>
          <w:szCs w:val="22"/>
        </w:rPr>
        <w:t>sprzęt składający się na Przedmiot Umowy</w:t>
      </w:r>
      <w:r w:rsidR="00853DF8" w:rsidRPr="009D6F1C">
        <w:rPr>
          <w:rStyle w:val="eop"/>
          <w:rFonts w:ascii="Calibri" w:eastAsia="Calibri" w:hAnsi="Calibri" w:cs="Calibri"/>
          <w:sz w:val="22"/>
          <w:szCs w:val="22"/>
        </w:rPr>
        <w:t>,</w:t>
      </w:r>
    </w:p>
    <w:p w14:paraId="7DBFE8F9" w14:textId="3E9AD1B9" w:rsidR="00FD1A50" w:rsidRPr="009D6F1C" w:rsidRDefault="00FD1A50">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t xml:space="preserve">zapewnienia odpowiednich warunków w pomieszczeniach, w których </w:t>
      </w:r>
      <w:r w:rsidR="00AD737A" w:rsidRPr="009D6F1C">
        <w:rPr>
          <w:rStyle w:val="eop"/>
          <w:rFonts w:ascii="Calibri" w:eastAsia="Calibri" w:hAnsi="Calibri" w:cs="Calibri"/>
          <w:sz w:val="22"/>
          <w:szCs w:val="22"/>
        </w:rPr>
        <w:t>będ</w:t>
      </w:r>
      <w:r w:rsidR="00AD737A">
        <w:rPr>
          <w:rStyle w:val="eop"/>
          <w:rFonts w:ascii="Calibri" w:eastAsia="Calibri" w:hAnsi="Calibri" w:cs="Calibri"/>
          <w:sz w:val="22"/>
          <w:szCs w:val="22"/>
        </w:rPr>
        <w:t>zie</w:t>
      </w:r>
      <w:r w:rsidR="00AD737A" w:rsidRPr="009D6F1C">
        <w:rPr>
          <w:rStyle w:val="eop"/>
          <w:rFonts w:ascii="Calibri" w:eastAsia="Calibri" w:hAnsi="Calibri" w:cs="Calibri"/>
          <w:sz w:val="22"/>
          <w:szCs w:val="22"/>
        </w:rPr>
        <w:t xml:space="preserve"> dostarczan</w:t>
      </w:r>
      <w:r w:rsidR="00AD737A">
        <w:rPr>
          <w:rStyle w:val="eop"/>
          <w:rFonts w:ascii="Calibri" w:eastAsia="Calibri" w:hAnsi="Calibri" w:cs="Calibri"/>
          <w:sz w:val="22"/>
          <w:szCs w:val="22"/>
        </w:rPr>
        <w:t xml:space="preserve">y, </w:t>
      </w:r>
      <w:r w:rsidR="00AD737A" w:rsidRPr="009D6F1C">
        <w:rPr>
          <w:rStyle w:val="eop"/>
          <w:rFonts w:ascii="Calibri" w:eastAsia="Calibri" w:hAnsi="Calibri" w:cs="Calibri"/>
          <w:sz w:val="22"/>
          <w:szCs w:val="22"/>
        </w:rPr>
        <w:t>instalowan</w:t>
      </w:r>
      <w:r w:rsidR="00AD737A">
        <w:rPr>
          <w:rStyle w:val="eop"/>
          <w:rFonts w:ascii="Calibri" w:eastAsia="Calibri" w:hAnsi="Calibri" w:cs="Calibri"/>
          <w:sz w:val="22"/>
          <w:szCs w:val="22"/>
        </w:rPr>
        <w:t>y, montowany, uruchamiany i konfigurowany</w:t>
      </w:r>
      <w:r w:rsidR="00AD737A" w:rsidRPr="009D6F1C">
        <w:rPr>
          <w:rStyle w:val="eop"/>
          <w:rFonts w:ascii="Calibri" w:eastAsia="Calibri" w:hAnsi="Calibri" w:cs="Calibri"/>
          <w:sz w:val="22"/>
          <w:szCs w:val="22"/>
        </w:rPr>
        <w:t xml:space="preserve"> </w:t>
      </w:r>
      <w:r w:rsidR="00AD737A">
        <w:rPr>
          <w:rStyle w:val="eop"/>
          <w:rFonts w:ascii="Calibri" w:eastAsia="Calibri" w:hAnsi="Calibri" w:cs="Calibri"/>
          <w:sz w:val="22"/>
          <w:szCs w:val="22"/>
        </w:rPr>
        <w:t>sprzęt składający się na Przedmiot Umowy</w:t>
      </w:r>
      <w:r w:rsidR="00524DB4" w:rsidRPr="009D6F1C">
        <w:rPr>
          <w:rStyle w:val="eop"/>
          <w:rFonts w:ascii="Calibri" w:eastAsia="Calibri" w:hAnsi="Calibri" w:cs="Calibri"/>
          <w:sz w:val="22"/>
          <w:szCs w:val="22"/>
        </w:rPr>
        <w:t xml:space="preserve">, </w:t>
      </w:r>
      <w:r w:rsidRPr="009D6F1C">
        <w:rPr>
          <w:rStyle w:val="eop"/>
          <w:rFonts w:ascii="Calibri" w:eastAsia="Calibri" w:hAnsi="Calibri" w:cs="Calibri"/>
          <w:sz w:val="22"/>
          <w:szCs w:val="22"/>
        </w:rPr>
        <w:t>tj. ich uprzątnięcia ze wszelkich przedmiotów mogących stanowić przeszkodę</w:t>
      </w:r>
      <w:r w:rsidR="00524DB4" w:rsidRPr="009D6F1C">
        <w:rPr>
          <w:rStyle w:val="eop"/>
          <w:rFonts w:ascii="Calibri" w:eastAsia="Calibri" w:hAnsi="Calibri" w:cs="Calibri"/>
          <w:sz w:val="22"/>
          <w:szCs w:val="22"/>
        </w:rPr>
        <w:t xml:space="preserve"> </w:t>
      </w:r>
      <w:r w:rsidRPr="009D6F1C">
        <w:rPr>
          <w:rStyle w:val="eop"/>
          <w:rFonts w:ascii="Calibri" w:eastAsia="Calibri" w:hAnsi="Calibri" w:cs="Calibri"/>
          <w:sz w:val="22"/>
          <w:szCs w:val="22"/>
        </w:rPr>
        <w:t xml:space="preserve">w wykonaniu </w:t>
      </w:r>
      <w:r w:rsidR="00524DB4" w:rsidRPr="009D6F1C">
        <w:rPr>
          <w:rStyle w:val="eop"/>
          <w:rFonts w:ascii="Calibri" w:eastAsia="Calibri" w:hAnsi="Calibri" w:cs="Calibri"/>
          <w:sz w:val="22"/>
          <w:szCs w:val="22"/>
        </w:rPr>
        <w:t>P</w:t>
      </w:r>
      <w:r w:rsidRPr="009D6F1C">
        <w:rPr>
          <w:rStyle w:val="eop"/>
          <w:rFonts w:ascii="Calibri" w:eastAsia="Calibri" w:hAnsi="Calibri" w:cs="Calibri"/>
          <w:sz w:val="22"/>
          <w:szCs w:val="22"/>
        </w:rPr>
        <w:t xml:space="preserve">rzedmiotu </w:t>
      </w:r>
      <w:r w:rsidR="00524DB4" w:rsidRPr="009D6F1C">
        <w:rPr>
          <w:rStyle w:val="eop"/>
          <w:rFonts w:ascii="Calibri" w:eastAsia="Calibri" w:hAnsi="Calibri" w:cs="Calibri"/>
          <w:sz w:val="22"/>
          <w:szCs w:val="22"/>
        </w:rPr>
        <w:t>U</w:t>
      </w:r>
      <w:r w:rsidRPr="009D6F1C">
        <w:rPr>
          <w:rStyle w:val="eop"/>
          <w:rFonts w:ascii="Calibri" w:eastAsia="Calibri" w:hAnsi="Calibri" w:cs="Calibri"/>
          <w:sz w:val="22"/>
          <w:szCs w:val="22"/>
        </w:rPr>
        <w:t xml:space="preserve">mowy oraz przekazania pomieszczeń Wykonawcy, </w:t>
      </w:r>
    </w:p>
    <w:p w14:paraId="465982B5" w14:textId="77777777" w:rsidR="00C34BE2" w:rsidRPr="009D6F1C" w:rsidRDefault="00524DB4">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lastRenderedPageBreak/>
        <w:t>zapewnienia Wykonawcy możliwości korzystania z mediów w zakresie niezbędnym do</w:t>
      </w:r>
      <w:r w:rsidR="00853DF8" w:rsidRPr="009D6F1C">
        <w:rPr>
          <w:rStyle w:val="eop"/>
          <w:rFonts w:ascii="Calibri" w:eastAsia="Calibri" w:hAnsi="Calibri" w:cs="Calibri"/>
          <w:sz w:val="22"/>
          <w:szCs w:val="22"/>
        </w:rPr>
        <w:t xml:space="preserve"> </w:t>
      </w:r>
      <w:r w:rsidRPr="009D6F1C">
        <w:rPr>
          <w:rStyle w:val="eop"/>
          <w:rFonts w:ascii="Calibri" w:eastAsia="Calibri" w:hAnsi="Calibri" w:cs="Calibri"/>
          <w:sz w:val="22"/>
          <w:szCs w:val="22"/>
        </w:rPr>
        <w:t xml:space="preserve">wykonywania </w:t>
      </w:r>
      <w:r w:rsidR="00853DF8" w:rsidRPr="009D6F1C">
        <w:rPr>
          <w:rStyle w:val="eop"/>
          <w:rFonts w:ascii="Calibri" w:eastAsia="Calibri" w:hAnsi="Calibri" w:cs="Calibri"/>
          <w:sz w:val="22"/>
          <w:szCs w:val="22"/>
        </w:rPr>
        <w:t>P</w:t>
      </w:r>
      <w:r w:rsidRPr="009D6F1C">
        <w:rPr>
          <w:rStyle w:val="eop"/>
          <w:rFonts w:ascii="Calibri" w:eastAsia="Calibri" w:hAnsi="Calibri" w:cs="Calibri"/>
          <w:sz w:val="22"/>
          <w:szCs w:val="22"/>
        </w:rPr>
        <w:t xml:space="preserve">rzedmiotu </w:t>
      </w:r>
      <w:r w:rsidR="00853DF8" w:rsidRPr="009D6F1C">
        <w:rPr>
          <w:rStyle w:val="eop"/>
          <w:rFonts w:ascii="Calibri" w:eastAsia="Calibri" w:hAnsi="Calibri" w:cs="Calibri"/>
          <w:sz w:val="22"/>
          <w:szCs w:val="22"/>
        </w:rPr>
        <w:t>U</w:t>
      </w:r>
      <w:r w:rsidRPr="009D6F1C">
        <w:rPr>
          <w:rStyle w:val="eop"/>
          <w:rFonts w:ascii="Calibri" w:eastAsia="Calibri" w:hAnsi="Calibri" w:cs="Calibri"/>
          <w:sz w:val="22"/>
          <w:szCs w:val="22"/>
        </w:rPr>
        <w:t>mowy</w:t>
      </w:r>
      <w:r w:rsidR="00853DF8" w:rsidRPr="009D6F1C">
        <w:rPr>
          <w:rStyle w:val="eop"/>
          <w:rFonts w:ascii="Calibri" w:eastAsia="Calibri" w:hAnsi="Calibri" w:cs="Calibri"/>
          <w:sz w:val="22"/>
          <w:szCs w:val="22"/>
        </w:rPr>
        <w:t>,</w:t>
      </w:r>
      <w:r w:rsidR="00C34BE2" w:rsidRPr="009D6F1C">
        <w:rPr>
          <w:rStyle w:val="eop"/>
          <w:rFonts w:ascii="Calibri" w:eastAsia="Calibri" w:hAnsi="Calibri" w:cs="Calibri"/>
          <w:sz w:val="22"/>
          <w:szCs w:val="22"/>
        </w:rPr>
        <w:t xml:space="preserve"> w tym wskazania punktów poboru energii elektrycznej i przyłączy wody, </w:t>
      </w:r>
    </w:p>
    <w:p w14:paraId="72F8231B" w14:textId="77777777" w:rsidR="00524DB4" w:rsidRPr="009D6F1C" w:rsidRDefault="00524DB4">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t>zapewnienia Wykonawcy niezbędnego zaplecza</w:t>
      </w:r>
      <w:r w:rsidR="00853DF8" w:rsidRPr="009D6F1C">
        <w:rPr>
          <w:rStyle w:val="eop"/>
          <w:rFonts w:ascii="Calibri" w:eastAsia="Calibri" w:hAnsi="Calibri" w:cs="Calibri"/>
          <w:sz w:val="22"/>
          <w:szCs w:val="22"/>
        </w:rPr>
        <w:t>,</w:t>
      </w:r>
    </w:p>
    <w:p w14:paraId="3467BC58" w14:textId="4C9FF558" w:rsidR="00FD1A50" w:rsidRPr="00EC5B1E" w:rsidRDefault="00FD1A50">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t xml:space="preserve">terminowego </w:t>
      </w:r>
      <w:r w:rsidR="00AD737A">
        <w:rPr>
          <w:rStyle w:val="eop"/>
          <w:rFonts w:ascii="Calibri" w:eastAsia="Calibri" w:hAnsi="Calibri" w:cs="Calibri"/>
          <w:sz w:val="22"/>
          <w:szCs w:val="22"/>
        </w:rPr>
        <w:t>uzgadniania z</w:t>
      </w:r>
      <w:r w:rsidRPr="009D6F1C">
        <w:rPr>
          <w:rStyle w:val="eop"/>
          <w:rFonts w:ascii="Calibri" w:eastAsia="Calibri" w:hAnsi="Calibri" w:cs="Calibri"/>
          <w:sz w:val="22"/>
          <w:szCs w:val="22"/>
        </w:rPr>
        <w:t xml:space="preserve"> Wykonawc</w:t>
      </w:r>
      <w:r w:rsidR="00AD737A">
        <w:rPr>
          <w:rStyle w:val="eop"/>
          <w:rFonts w:ascii="Calibri" w:eastAsia="Calibri" w:hAnsi="Calibri" w:cs="Calibri"/>
          <w:sz w:val="22"/>
          <w:szCs w:val="22"/>
        </w:rPr>
        <w:t>ą sposobu realizacji Przedmiotu Umowy, w szczególności w zakresie przeprowadzenia konfiguracji sprzętu składającego się na Przedmiot Umowy oraz testów wdrożonego środowiska,</w:t>
      </w:r>
      <w:r w:rsidRPr="009D6F1C">
        <w:rPr>
          <w:rStyle w:val="eop"/>
          <w:rFonts w:ascii="Calibri" w:eastAsia="Calibri" w:hAnsi="Calibri" w:cs="Calibri"/>
          <w:sz w:val="22"/>
          <w:szCs w:val="22"/>
        </w:rPr>
        <w:t xml:space="preserve"> </w:t>
      </w:r>
      <w:r w:rsidR="00AD737A">
        <w:rPr>
          <w:rStyle w:val="eop"/>
          <w:rFonts w:ascii="Calibri" w:eastAsia="Calibri" w:hAnsi="Calibri" w:cs="Calibri"/>
          <w:sz w:val="22"/>
          <w:szCs w:val="22"/>
        </w:rPr>
        <w:t>a nadto udzielania niezbędnych akceptacji,</w:t>
      </w:r>
      <w:r w:rsidR="00524DB4" w:rsidRPr="00EC5B1E">
        <w:rPr>
          <w:rStyle w:val="eop"/>
          <w:rFonts w:ascii="Calibri" w:eastAsia="Calibri" w:hAnsi="Calibri" w:cs="Calibri"/>
          <w:sz w:val="22"/>
          <w:szCs w:val="22"/>
        </w:rPr>
        <w:t xml:space="preserve"> </w:t>
      </w:r>
      <w:r w:rsidRPr="00EC5B1E">
        <w:rPr>
          <w:rStyle w:val="eop"/>
          <w:rFonts w:ascii="Calibri" w:eastAsia="Calibri" w:hAnsi="Calibri" w:cs="Calibri"/>
          <w:sz w:val="22"/>
          <w:szCs w:val="22"/>
        </w:rPr>
        <w:t xml:space="preserve">odpowiedzi </w:t>
      </w:r>
      <w:r w:rsidR="00524DB4" w:rsidRPr="00EC5B1E">
        <w:rPr>
          <w:rStyle w:val="eop"/>
          <w:rFonts w:ascii="Calibri" w:eastAsia="Calibri" w:hAnsi="Calibri" w:cs="Calibri"/>
          <w:sz w:val="22"/>
          <w:szCs w:val="22"/>
        </w:rPr>
        <w:t xml:space="preserve">na pytania </w:t>
      </w:r>
      <w:r w:rsidR="00AD737A">
        <w:rPr>
          <w:rStyle w:val="eop"/>
          <w:rFonts w:ascii="Calibri" w:eastAsia="Calibri" w:hAnsi="Calibri" w:cs="Calibri"/>
          <w:sz w:val="22"/>
          <w:szCs w:val="22"/>
        </w:rPr>
        <w:t>i innych wniosków Wykonawcy</w:t>
      </w:r>
      <w:r w:rsidR="00524DB4" w:rsidRPr="00EC5B1E">
        <w:rPr>
          <w:rStyle w:val="eop"/>
          <w:rFonts w:ascii="Calibri" w:eastAsia="Calibri" w:hAnsi="Calibri" w:cs="Calibri"/>
          <w:sz w:val="22"/>
          <w:szCs w:val="22"/>
        </w:rPr>
        <w:t xml:space="preserve"> </w:t>
      </w:r>
      <w:r w:rsidRPr="00EC5B1E">
        <w:rPr>
          <w:rStyle w:val="eop"/>
          <w:rFonts w:ascii="Calibri" w:eastAsia="Calibri" w:hAnsi="Calibri" w:cs="Calibri"/>
          <w:sz w:val="22"/>
          <w:szCs w:val="22"/>
        </w:rPr>
        <w:t>związanych z realizacją Umowy</w:t>
      </w:r>
      <w:r w:rsidR="00C34BE2" w:rsidRPr="00EC5B1E">
        <w:rPr>
          <w:rStyle w:val="eop"/>
          <w:rFonts w:ascii="Calibri" w:eastAsia="Calibri" w:hAnsi="Calibri" w:cs="Calibri"/>
          <w:sz w:val="22"/>
          <w:szCs w:val="22"/>
        </w:rPr>
        <w:t>,</w:t>
      </w:r>
    </w:p>
    <w:p w14:paraId="4E0DD0B3" w14:textId="5D3868CB" w:rsidR="00FD1A50" w:rsidRPr="009D6F1C" w:rsidRDefault="00FD1A50">
      <w:pPr>
        <w:numPr>
          <w:ilvl w:val="0"/>
          <w:numId w:val="23"/>
        </w:numPr>
        <w:spacing w:before="120" w:after="120" w:line="276" w:lineRule="auto"/>
        <w:jc w:val="both"/>
        <w:rPr>
          <w:rStyle w:val="eop"/>
          <w:rFonts w:ascii="Calibri" w:eastAsia="Calibri" w:hAnsi="Calibri" w:cs="Calibri"/>
          <w:sz w:val="22"/>
          <w:szCs w:val="22"/>
        </w:rPr>
      </w:pPr>
      <w:r w:rsidRPr="009D6F1C">
        <w:rPr>
          <w:rStyle w:val="eop"/>
          <w:rFonts w:ascii="Calibri" w:eastAsia="Calibri" w:hAnsi="Calibri" w:cs="Calibri"/>
          <w:sz w:val="22"/>
          <w:szCs w:val="22"/>
        </w:rPr>
        <w:t>przystąpienia, w terminach uregulowanych Umową, do odbioru</w:t>
      </w:r>
      <w:r w:rsidR="00AD737A">
        <w:rPr>
          <w:rStyle w:val="eop"/>
          <w:rFonts w:ascii="Calibri" w:eastAsia="Calibri" w:hAnsi="Calibri" w:cs="Calibri"/>
          <w:sz w:val="22"/>
          <w:szCs w:val="22"/>
        </w:rPr>
        <w:t xml:space="preserve"> Przedmiotu Umowy</w:t>
      </w:r>
      <w:r w:rsidRPr="009D6F1C">
        <w:rPr>
          <w:rStyle w:val="eop"/>
          <w:rFonts w:ascii="Calibri" w:eastAsia="Calibri" w:hAnsi="Calibri" w:cs="Calibri"/>
          <w:sz w:val="22"/>
          <w:szCs w:val="22"/>
        </w:rPr>
        <w:t xml:space="preserve"> po</w:t>
      </w:r>
      <w:r w:rsidR="00B016A0" w:rsidRPr="009D6F1C">
        <w:rPr>
          <w:rStyle w:val="eop"/>
          <w:rFonts w:ascii="Calibri" w:hAnsi="Calibri" w:cs="Calibri"/>
          <w:sz w:val="22"/>
          <w:szCs w:val="22"/>
        </w:rPr>
        <w:t xml:space="preserve"> </w:t>
      </w:r>
      <w:r w:rsidRPr="009D6F1C">
        <w:rPr>
          <w:rStyle w:val="eop"/>
          <w:rFonts w:ascii="Calibri" w:eastAsia="Calibri" w:hAnsi="Calibri" w:cs="Calibri"/>
          <w:sz w:val="22"/>
          <w:szCs w:val="22"/>
        </w:rPr>
        <w:t xml:space="preserve">zgłoszeniu przez </w:t>
      </w:r>
      <w:r w:rsidR="00C34BE2" w:rsidRPr="009D6F1C">
        <w:rPr>
          <w:rStyle w:val="eop"/>
          <w:rFonts w:ascii="Calibri" w:eastAsia="Calibri" w:hAnsi="Calibri" w:cs="Calibri"/>
          <w:sz w:val="22"/>
          <w:szCs w:val="22"/>
        </w:rPr>
        <w:t>W</w:t>
      </w:r>
      <w:r w:rsidRPr="009D6F1C">
        <w:rPr>
          <w:rStyle w:val="eop"/>
          <w:rFonts w:ascii="Calibri" w:eastAsia="Calibri" w:hAnsi="Calibri" w:cs="Calibri"/>
          <w:sz w:val="22"/>
          <w:szCs w:val="22"/>
        </w:rPr>
        <w:t xml:space="preserve">ykonawcę </w:t>
      </w:r>
      <w:r w:rsidR="00C34BE2" w:rsidRPr="009D6F1C">
        <w:rPr>
          <w:rStyle w:val="eop"/>
          <w:rFonts w:ascii="Calibri" w:eastAsia="Calibri" w:hAnsi="Calibri" w:cs="Calibri"/>
          <w:sz w:val="22"/>
          <w:szCs w:val="22"/>
        </w:rPr>
        <w:t>gotowości</w:t>
      </w:r>
      <w:r w:rsidR="00281C75">
        <w:rPr>
          <w:rStyle w:val="eop"/>
          <w:rFonts w:ascii="Calibri" w:eastAsia="Calibri" w:hAnsi="Calibri" w:cs="Calibri"/>
          <w:sz w:val="22"/>
          <w:szCs w:val="22"/>
        </w:rPr>
        <w:t xml:space="preserve"> do przeprowadzenia testów wdrożonego środowiska </w:t>
      </w:r>
      <w:r w:rsidR="005C5F3D">
        <w:rPr>
          <w:rStyle w:val="eop"/>
          <w:rFonts w:ascii="Calibri" w:eastAsia="Calibri" w:hAnsi="Calibri" w:cs="Calibri"/>
          <w:sz w:val="22"/>
          <w:szCs w:val="22"/>
        </w:rPr>
        <w:t>oraz gotowości do odbioru końcowego</w:t>
      </w:r>
      <w:r w:rsidR="00EC5B1E">
        <w:rPr>
          <w:rStyle w:val="eop"/>
          <w:rFonts w:ascii="Calibri" w:eastAsia="Calibri" w:hAnsi="Calibri" w:cs="Calibri"/>
          <w:sz w:val="22"/>
          <w:szCs w:val="22"/>
        </w:rPr>
        <w:t>,</w:t>
      </w:r>
    </w:p>
    <w:p w14:paraId="030C5466" w14:textId="77777777" w:rsidR="00FD1A50" w:rsidRPr="0009093A" w:rsidRDefault="00C34BE2">
      <w:pPr>
        <w:numPr>
          <w:ilvl w:val="0"/>
          <w:numId w:val="23"/>
        </w:numPr>
        <w:spacing w:before="120" w:after="120" w:line="276" w:lineRule="auto"/>
        <w:jc w:val="both"/>
        <w:rPr>
          <w:rStyle w:val="eop"/>
          <w:rFonts w:ascii="Calibri" w:hAnsi="Calibri" w:cs="Calibri"/>
          <w:sz w:val="22"/>
          <w:szCs w:val="22"/>
        </w:rPr>
      </w:pPr>
      <w:r w:rsidRPr="009D6F1C">
        <w:rPr>
          <w:rStyle w:val="eop"/>
          <w:rFonts w:ascii="Calibri" w:eastAsia="Calibri" w:hAnsi="Calibri" w:cs="Calibri"/>
          <w:sz w:val="22"/>
          <w:szCs w:val="22"/>
        </w:rPr>
        <w:t>zapłaty wynagrodzenia należnego Wykonawcy w wysokości</w:t>
      </w:r>
      <w:r w:rsidR="00FD1A50" w:rsidRPr="009D6F1C">
        <w:rPr>
          <w:rStyle w:val="eop"/>
          <w:rFonts w:ascii="Calibri" w:eastAsia="Calibri" w:hAnsi="Calibri" w:cs="Calibri"/>
          <w:sz w:val="22"/>
          <w:szCs w:val="22"/>
        </w:rPr>
        <w:t xml:space="preserve"> wynikając</w:t>
      </w:r>
      <w:r w:rsidRPr="009D6F1C">
        <w:rPr>
          <w:rStyle w:val="eop"/>
          <w:rFonts w:ascii="Calibri" w:eastAsia="Calibri" w:hAnsi="Calibri" w:cs="Calibri"/>
          <w:sz w:val="22"/>
          <w:szCs w:val="22"/>
        </w:rPr>
        <w:t>ej</w:t>
      </w:r>
      <w:r w:rsidR="00FD1A50" w:rsidRPr="009D6F1C">
        <w:rPr>
          <w:rStyle w:val="eop"/>
          <w:rFonts w:ascii="Calibri" w:eastAsia="Calibri" w:hAnsi="Calibri" w:cs="Calibri"/>
          <w:sz w:val="22"/>
          <w:szCs w:val="22"/>
        </w:rPr>
        <w:t xml:space="preserve"> z </w:t>
      </w:r>
      <w:r w:rsidRPr="009D6F1C">
        <w:rPr>
          <w:rStyle w:val="eop"/>
          <w:rFonts w:ascii="Calibri" w:eastAsia="Calibri" w:hAnsi="Calibri" w:cs="Calibri"/>
          <w:sz w:val="22"/>
          <w:szCs w:val="22"/>
        </w:rPr>
        <w:t>Umowy</w:t>
      </w:r>
      <w:r w:rsidR="00FD1A50" w:rsidRPr="009D6F1C">
        <w:rPr>
          <w:rStyle w:val="eop"/>
          <w:rFonts w:ascii="Calibri" w:eastAsia="Calibri" w:hAnsi="Calibri" w:cs="Calibri"/>
          <w:sz w:val="22"/>
          <w:szCs w:val="22"/>
        </w:rPr>
        <w:t>.</w:t>
      </w:r>
    </w:p>
    <w:p w14:paraId="0B0E79B7" w14:textId="77777777" w:rsidR="0009093A" w:rsidRPr="009D6F1C" w:rsidRDefault="0009093A" w:rsidP="0009093A">
      <w:pPr>
        <w:spacing w:before="120" w:after="120" w:line="276" w:lineRule="auto"/>
        <w:ind w:left="1146"/>
        <w:jc w:val="both"/>
        <w:rPr>
          <w:rStyle w:val="eop"/>
          <w:rFonts w:ascii="Calibri" w:hAnsi="Calibri" w:cs="Calibri"/>
          <w:sz w:val="22"/>
          <w:szCs w:val="22"/>
        </w:rPr>
      </w:pPr>
    </w:p>
    <w:p w14:paraId="0BC20397" w14:textId="1E63EFF7" w:rsidR="00270509" w:rsidRPr="009D6F1C" w:rsidRDefault="00270509" w:rsidP="00235389">
      <w:pPr>
        <w:pStyle w:val="Nagwek2"/>
        <w:rPr>
          <w:sz w:val="22"/>
          <w:szCs w:val="22"/>
        </w:rPr>
      </w:pPr>
      <w:r w:rsidRPr="00B60A85">
        <w:rPr>
          <w:sz w:val="22"/>
          <w:szCs w:val="22"/>
        </w:rPr>
        <w:t xml:space="preserve">§ </w:t>
      </w:r>
      <w:r w:rsidR="00D72E05">
        <w:rPr>
          <w:sz w:val="22"/>
          <w:szCs w:val="22"/>
        </w:rPr>
        <w:t>6</w:t>
      </w:r>
      <w:r w:rsidRPr="00B60A85">
        <w:rPr>
          <w:sz w:val="22"/>
          <w:szCs w:val="22"/>
        </w:rPr>
        <w:t xml:space="preserve">  Odbiory</w:t>
      </w:r>
    </w:p>
    <w:p w14:paraId="2B2976B2" w14:textId="3A420D74" w:rsidR="00ED487B" w:rsidRPr="00B60A85" w:rsidRDefault="00C22C56" w:rsidP="00B60A85">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sidRPr="00B60A85">
        <w:rPr>
          <w:rFonts w:ascii="Calibri" w:hAnsi="Calibri" w:cs="Calibri"/>
          <w:sz w:val="22"/>
          <w:szCs w:val="22"/>
        </w:rPr>
        <w:t xml:space="preserve">Zamawiający </w:t>
      </w:r>
      <w:r w:rsidR="00B60A85" w:rsidRPr="00B60A85">
        <w:rPr>
          <w:rFonts w:ascii="Calibri" w:hAnsi="Calibri" w:cs="Calibri"/>
          <w:sz w:val="22"/>
          <w:szCs w:val="22"/>
        </w:rPr>
        <w:t>dokona</w:t>
      </w:r>
      <w:r w:rsidRPr="00B60A85">
        <w:rPr>
          <w:rFonts w:ascii="Calibri" w:hAnsi="Calibri" w:cs="Calibri"/>
          <w:sz w:val="22"/>
          <w:szCs w:val="22"/>
        </w:rPr>
        <w:t xml:space="preserve"> odbioru Przedmiotu Umowy na podstawie</w:t>
      </w:r>
      <w:r w:rsidR="00B60A85" w:rsidRPr="00B60A85">
        <w:rPr>
          <w:rFonts w:ascii="Calibri" w:hAnsi="Calibri" w:cs="Calibri"/>
          <w:sz w:val="22"/>
          <w:szCs w:val="22"/>
        </w:rPr>
        <w:t xml:space="preserve"> </w:t>
      </w:r>
      <w:r w:rsidR="00AC003C" w:rsidRPr="00B60A85">
        <w:rPr>
          <w:rFonts w:ascii="Calibri" w:hAnsi="Calibri" w:cs="Calibri"/>
          <w:sz w:val="22"/>
          <w:szCs w:val="22"/>
        </w:rPr>
        <w:t>Protokołu o</w:t>
      </w:r>
      <w:r w:rsidRPr="00B60A85">
        <w:rPr>
          <w:rFonts w:ascii="Calibri" w:hAnsi="Calibri" w:cs="Calibri"/>
          <w:sz w:val="22"/>
          <w:szCs w:val="22"/>
        </w:rPr>
        <w:t xml:space="preserve">dbioru końcowego – w odniesieniu do całości prac zrealizowanych w ramach Umowy, </w:t>
      </w:r>
      <w:r w:rsidR="00ED487B" w:rsidRPr="00B60A85">
        <w:rPr>
          <w:rFonts w:ascii="Calibri" w:hAnsi="Calibri" w:cs="Calibri"/>
          <w:sz w:val="22"/>
          <w:szCs w:val="22"/>
        </w:rPr>
        <w:t>z</w:t>
      </w:r>
      <w:r w:rsidR="00ED7FA2" w:rsidRPr="00B60A85">
        <w:rPr>
          <w:rFonts w:ascii="Calibri" w:hAnsi="Calibri" w:cs="Calibri"/>
          <w:sz w:val="22"/>
          <w:szCs w:val="22"/>
        </w:rPr>
        <w:t> </w:t>
      </w:r>
      <w:r w:rsidR="00ED487B" w:rsidRPr="00B60A85">
        <w:rPr>
          <w:rFonts w:ascii="Calibri" w:hAnsi="Calibri" w:cs="Calibri"/>
          <w:sz w:val="22"/>
          <w:szCs w:val="22"/>
        </w:rPr>
        <w:t>chwilą jego podpisania przez Zamawiającego</w:t>
      </w:r>
      <w:r w:rsidR="00281C75">
        <w:rPr>
          <w:rFonts w:ascii="Calibri" w:hAnsi="Calibri" w:cs="Calibri"/>
          <w:sz w:val="22"/>
          <w:szCs w:val="22"/>
        </w:rPr>
        <w:t xml:space="preserve">. </w:t>
      </w:r>
      <w:r w:rsidR="00D72E05" w:rsidRPr="00D72E05">
        <w:rPr>
          <w:rFonts w:ascii="Calibri" w:hAnsi="Calibri" w:cs="Calibri"/>
          <w:sz w:val="22"/>
          <w:szCs w:val="22"/>
        </w:rPr>
        <w:t>Protok</w:t>
      </w:r>
      <w:r w:rsidR="00D72E05">
        <w:rPr>
          <w:rFonts w:ascii="Calibri" w:hAnsi="Calibri" w:cs="Calibri"/>
          <w:sz w:val="22"/>
          <w:szCs w:val="22"/>
        </w:rPr>
        <w:t>ół</w:t>
      </w:r>
      <w:r w:rsidR="00D72E05" w:rsidRPr="00D72E05">
        <w:rPr>
          <w:rFonts w:ascii="Calibri" w:hAnsi="Calibri" w:cs="Calibri"/>
          <w:sz w:val="22"/>
          <w:szCs w:val="22"/>
        </w:rPr>
        <w:t xml:space="preserve"> </w:t>
      </w:r>
      <w:r w:rsidR="00D72E05">
        <w:rPr>
          <w:rFonts w:ascii="Calibri" w:hAnsi="Calibri" w:cs="Calibri"/>
          <w:sz w:val="22"/>
          <w:szCs w:val="22"/>
        </w:rPr>
        <w:t>odbioru końcowego</w:t>
      </w:r>
      <w:r w:rsidR="00D72E05" w:rsidRPr="00D72E05">
        <w:rPr>
          <w:rFonts w:ascii="Calibri" w:hAnsi="Calibri" w:cs="Calibri"/>
          <w:sz w:val="22"/>
          <w:szCs w:val="22"/>
        </w:rPr>
        <w:t xml:space="preserve"> </w:t>
      </w:r>
      <w:r w:rsidR="00D72E05">
        <w:rPr>
          <w:rFonts w:ascii="Calibri" w:hAnsi="Calibri" w:cs="Calibri"/>
          <w:sz w:val="22"/>
          <w:szCs w:val="22"/>
        </w:rPr>
        <w:t xml:space="preserve">sporządzany jest </w:t>
      </w:r>
      <w:r w:rsidR="00D72E05" w:rsidRPr="00D72E05">
        <w:rPr>
          <w:rFonts w:ascii="Calibri" w:hAnsi="Calibri" w:cs="Calibri"/>
          <w:sz w:val="22"/>
          <w:szCs w:val="22"/>
        </w:rPr>
        <w:t>w formie pisemnej</w:t>
      </w:r>
      <w:r w:rsidR="00D72E05">
        <w:rPr>
          <w:rFonts w:ascii="Calibri" w:hAnsi="Calibri" w:cs="Calibri"/>
          <w:sz w:val="22"/>
          <w:szCs w:val="22"/>
        </w:rPr>
        <w:t xml:space="preserve"> lub formie elektronicznej</w:t>
      </w:r>
      <w:r w:rsidR="00D72E05" w:rsidRPr="00D72E05">
        <w:rPr>
          <w:rFonts w:ascii="Calibri" w:hAnsi="Calibri" w:cs="Calibri"/>
          <w:sz w:val="22"/>
          <w:szCs w:val="22"/>
        </w:rPr>
        <w:t xml:space="preserve"> pod rygorem nieważności, w trzech egzemplarzach, jeden dla Wykonawcy i dwa dla Zamawiającego</w:t>
      </w:r>
      <w:r w:rsidR="00D72E05">
        <w:rPr>
          <w:rFonts w:ascii="Calibri" w:hAnsi="Calibri" w:cs="Calibri"/>
          <w:sz w:val="22"/>
          <w:szCs w:val="22"/>
        </w:rPr>
        <w:t>.</w:t>
      </w:r>
    </w:p>
    <w:p w14:paraId="6CA177E7" w14:textId="2DC06DEB" w:rsidR="007232EF" w:rsidRDefault="007232EF">
      <w:pPr>
        <w:pStyle w:val="Akapitzlist"/>
        <w:numPr>
          <w:ilvl w:val="0"/>
          <w:numId w:val="28"/>
        </w:numPr>
        <w:autoSpaceDE w:val="0"/>
        <w:autoSpaceDN w:val="0"/>
        <w:adjustRightInd w:val="0"/>
        <w:spacing w:before="120" w:after="120" w:line="276" w:lineRule="auto"/>
        <w:ind w:left="357" w:hanging="357"/>
        <w:contextualSpacing w:val="0"/>
        <w:jc w:val="both"/>
        <w:rPr>
          <w:rFonts w:ascii="Calibri" w:hAnsi="Calibri" w:cs="Calibri"/>
          <w:sz w:val="22"/>
          <w:szCs w:val="22"/>
        </w:rPr>
      </w:pPr>
      <w:r>
        <w:rPr>
          <w:rFonts w:ascii="Calibri" w:hAnsi="Calibri" w:cs="Calibri"/>
          <w:sz w:val="22"/>
          <w:szCs w:val="22"/>
        </w:rPr>
        <w:t xml:space="preserve">Odbiór </w:t>
      </w:r>
      <w:r w:rsidR="00281C75">
        <w:rPr>
          <w:rFonts w:ascii="Calibri" w:hAnsi="Calibri" w:cs="Calibri"/>
          <w:sz w:val="22"/>
          <w:szCs w:val="22"/>
        </w:rPr>
        <w:t>końcowy Przedmiotu Umowy</w:t>
      </w:r>
      <w:r w:rsidR="007560BC" w:rsidRPr="009D6F1C">
        <w:rPr>
          <w:rFonts w:ascii="Calibri" w:hAnsi="Calibri" w:cs="Calibri"/>
          <w:sz w:val="22"/>
          <w:szCs w:val="22"/>
        </w:rPr>
        <w:t xml:space="preserve"> </w:t>
      </w:r>
      <w:r>
        <w:rPr>
          <w:rFonts w:ascii="Calibri" w:hAnsi="Calibri" w:cs="Calibri"/>
          <w:sz w:val="22"/>
          <w:szCs w:val="22"/>
        </w:rPr>
        <w:t>odbywać się będzie na następujących zasadach:</w:t>
      </w:r>
    </w:p>
    <w:p w14:paraId="0981BDA0" w14:textId="4DBDD3CD" w:rsidR="007560BC" w:rsidRPr="009D6F1C" w:rsidRDefault="007560BC">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9D6F1C">
        <w:rPr>
          <w:rFonts w:ascii="Calibri" w:hAnsi="Calibri" w:cs="Calibri"/>
          <w:sz w:val="22"/>
          <w:szCs w:val="22"/>
        </w:rPr>
        <w:t xml:space="preserve">Wykonawca </w:t>
      </w:r>
      <w:r w:rsidR="00281C75">
        <w:rPr>
          <w:rFonts w:ascii="Calibri" w:hAnsi="Calibri" w:cs="Calibri"/>
          <w:sz w:val="22"/>
          <w:szCs w:val="22"/>
        </w:rPr>
        <w:t>zgłosi</w:t>
      </w:r>
      <w:r w:rsidRPr="009D6F1C">
        <w:rPr>
          <w:rFonts w:ascii="Calibri" w:hAnsi="Calibri" w:cs="Calibri"/>
          <w:sz w:val="22"/>
          <w:szCs w:val="22"/>
        </w:rPr>
        <w:t xml:space="preserve"> Zamawiającemu pisemnie gotowość do </w:t>
      </w:r>
      <w:r w:rsidR="00281C75">
        <w:rPr>
          <w:rFonts w:ascii="Calibri" w:hAnsi="Calibri" w:cs="Calibri"/>
          <w:sz w:val="22"/>
          <w:szCs w:val="22"/>
        </w:rPr>
        <w:t>przeprowadzenia testów wdrożonego środowiska,</w:t>
      </w:r>
      <w:r w:rsidR="00612671">
        <w:rPr>
          <w:rFonts w:ascii="Calibri" w:hAnsi="Calibri" w:cs="Calibri"/>
          <w:sz w:val="22"/>
          <w:szCs w:val="22"/>
        </w:rPr>
        <w:t xml:space="preserve"> </w:t>
      </w:r>
      <w:r w:rsidR="00ED233B">
        <w:rPr>
          <w:rFonts w:ascii="Calibri" w:hAnsi="Calibri" w:cs="Calibri"/>
          <w:sz w:val="22"/>
          <w:szCs w:val="22"/>
        </w:rPr>
        <w:t xml:space="preserve">m.in. </w:t>
      </w:r>
      <w:r w:rsidR="00ED233B" w:rsidRPr="00D56EE7">
        <w:rPr>
          <w:rFonts w:ascii="Calibri" w:hAnsi="Calibri" w:cs="Calibri"/>
          <w:sz w:val="22"/>
          <w:szCs w:val="22"/>
        </w:rPr>
        <w:t>funkcjonalnych, wydajnościowych i redundancji</w:t>
      </w:r>
      <w:r w:rsidR="00ED233B">
        <w:rPr>
          <w:rFonts w:ascii="Calibri" w:hAnsi="Calibri" w:cs="Calibri"/>
          <w:sz w:val="22"/>
          <w:szCs w:val="22"/>
        </w:rPr>
        <w:t>,</w:t>
      </w:r>
    </w:p>
    <w:p w14:paraId="4485D9DD" w14:textId="067350D8" w:rsidR="00281C75" w:rsidRDefault="00281C75" w:rsidP="00612671">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Pr>
          <w:rFonts w:ascii="Calibri" w:hAnsi="Calibri" w:cs="Calibri"/>
          <w:sz w:val="22"/>
          <w:szCs w:val="22"/>
        </w:rPr>
        <w:t>Strony uzgodnią sposób przeprowadzenia testów wdrożonego środowiska,</w:t>
      </w:r>
    </w:p>
    <w:p w14:paraId="3420CD38" w14:textId="10F11B21" w:rsidR="00281C75" w:rsidRPr="00281C75" w:rsidRDefault="00281C75" w:rsidP="00612671">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sidRPr="00281C75">
        <w:rPr>
          <w:rFonts w:ascii="Calibri" w:hAnsi="Calibri" w:cs="Calibri"/>
          <w:sz w:val="22"/>
          <w:szCs w:val="22"/>
        </w:rPr>
        <w:t xml:space="preserve">Wszystkie testy </w:t>
      </w:r>
      <w:r w:rsidR="00612671">
        <w:rPr>
          <w:rFonts w:ascii="Calibri" w:hAnsi="Calibri" w:cs="Calibri"/>
          <w:sz w:val="22"/>
          <w:szCs w:val="22"/>
        </w:rPr>
        <w:t xml:space="preserve">wdrożonego środowiska </w:t>
      </w:r>
      <w:r w:rsidRPr="00281C75">
        <w:rPr>
          <w:rFonts w:ascii="Calibri" w:hAnsi="Calibri" w:cs="Calibri"/>
          <w:sz w:val="22"/>
          <w:szCs w:val="22"/>
        </w:rPr>
        <w:t>muszą zostać udokumentowane protokołami pomiarowymi podpisanymi przez Zamawiającego</w:t>
      </w:r>
      <w:r w:rsidR="00612671">
        <w:rPr>
          <w:rFonts w:ascii="Calibri" w:hAnsi="Calibri" w:cs="Calibri"/>
          <w:sz w:val="22"/>
          <w:szCs w:val="22"/>
        </w:rPr>
        <w:t xml:space="preserve">, </w:t>
      </w:r>
    </w:p>
    <w:p w14:paraId="35C214B6" w14:textId="794DAAD2" w:rsidR="005109DA" w:rsidRPr="005109DA" w:rsidRDefault="005109DA" w:rsidP="005109DA">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sidRPr="005109DA">
        <w:rPr>
          <w:rFonts w:ascii="Calibri" w:hAnsi="Calibri" w:cs="Calibri"/>
          <w:sz w:val="22"/>
          <w:szCs w:val="22"/>
        </w:rPr>
        <w:t>Testy</w:t>
      </w:r>
      <w:r w:rsidRPr="005109DA">
        <w:t xml:space="preserve"> </w:t>
      </w:r>
      <w:r w:rsidRPr="005109DA">
        <w:rPr>
          <w:rFonts w:ascii="Calibri" w:hAnsi="Calibri" w:cs="Calibri"/>
          <w:sz w:val="22"/>
          <w:szCs w:val="22"/>
        </w:rPr>
        <w:t xml:space="preserve">wdrożonego środowiska zakończone wynikiem </w:t>
      </w:r>
      <w:r>
        <w:rPr>
          <w:rFonts w:ascii="Calibri" w:hAnsi="Calibri" w:cs="Calibri"/>
          <w:sz w:val="22"/>
          <w:szCs w:val="22"/>
        </w:rPr>
        <w:t>p</w:t>
      </w:r>
      <w:r w:rsidRPr="005109DA">
        <w:rPr>
          <w:rFonts w:ascii="Calibri" w:hAnsi="Calibri" w:cs="Calibri"/>
          <w:sz w:val="22"/>
          <w:szCs w:val="22"/>
        </w:rPr>
        <w:t>ozytywnym są warunkiem koniecznym odbioru końcowego</w:t>
      </w:r>
      <w:r>
        <w:rPr>
          <w:rFonts w:ascii="Calibri" w:hAnsi="Calibri" w:cs="Calibri"/>
          <w:sz w:val="22"/>
          <w:szCs w:val="22"/>
        </w:rPr>
        <w:t>,</w:t>
      </w:r>
    </w:p>
    <w:p w14:paraId="696D9D55" w14:textId="7C719E17" w:rsidR="00281C75" w:rsidRPr="00281C75" w:rsidRDefault="00612671" w:rsidP="00612671">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Pr>
          <w:rFonts w:ascii="Calibri" w:hAnsi="Calibri" w:cs="Calibri"/>
          <w:sz w:val="22"/>
          <w:szCs w:val="22"/>
        </w:rPr>
        <w:t xml:space="preserve">Negatywny wynik </w:t>
      </w:r>
      <w:r w:rsidR="00281C75" w:rsidRPr="00281C75">
        <w:rPr>
          <w:rFonts w:ascii="Calibri" w:hAnsi="Calibri" w:cs="Calibri"/>
          <w:sz w:val="22"/>
          <w:szCs w:val="22"/>
        </w:rPr>
        <w:t>testu</w:t>
      </w:r>
      <w:r>
        <w:rPr>
          <w:rFonts w:ascii="Calibri" w:hAnsi="Calibri" w:cs="Calibri"/>
          <w:sz w:val="22"/>
          <w:szCs w:val="22"/>
        </w:rPr>
        <w:t xml:space="preserve"> wdrożonego środowiska</w:t>
      </w:r>
      <w:r w:rsidR="00281C75" w:rsidRPr="00281C75">
        <w:rPr>
          <w:rFonts w:ascii="Calibri" w:hAnsi="Calibri" w:cs="Calibri"/>
          <w:sz w:val="22"/>
          <w:szCs w:val="22"/>
        </w:rPr>
        <w:t xml:space="preserve"> </w:t>
      </w:r>
      <w:r>
        <w:rPr>
          <w:rFonts w:ascii="Calibri" w:hAnsi="Calibri" w:cs="Calibri"/>
          <w:sz w:val="22"/>
          <w:szCs w:val="22"/>
        </w:rPr>
        <w:t xml:space="preserve">stanowi Wadę Istotną. W takim przypadku </w:t>
      </w:r>
      <w:r w:rsidR="00281C75" w:rsidRPr="00281C75">
        <w:rPr>
          <w:rFonts w:ascii="Calibri" w:hAnsi="Calibri" w:cs="Calibri"/>
          <w:sz w:val="22"/>
          <w:szCs w:val="22"/>
        </w:rPr>
        <w:t xml:space="preserve">Wykonawca zobowiązany jest do powtórzenia testów </w:t>
      </w:r>
      <w:r>
        <w:rPr>
          <w:rFonts w:ascii="Calibri" w:hAnsi="Calibri" w:cs="Calibri"/>
          <w:sz w:val="22"/>
          <w:szCs w:val="22"/>
        </w:rPr>
        <w:t>wdrożonego środowiska</w:t>
      </w:r>
      <w:r w:rsidRPr="00281C75">
        <w:rPr>
          <w:rFonts w:ascii="Calibri" w:hAnsi="Calibri" w:cs="Calibri"/>
          <w:sz w:val="22"/>
          <w:szCs w:val="22"/>
        </w:rPr>
        <w:t xml:space="preserve"> </w:t>
      </w:r>
      <w:r w:rsidR="00281C75" w:rsidRPr="00281C75">
        <w:rPr>
          <w:rFonts w:ascii="Calibri" w:hAnsi="Calibri" w:cs="Calibri"/>
          <w:sz w:val="22"/>
          <w:szCs w:val="22"/>
        </w:rPr>
        <w:t>w pełnym zakresie bez dodatkowego wynagrodzenia</w:t>
      </w:r>
      <w:r>
        <w:rPr>
          <w:rFonts w:ascii="Calibri" w:hAnsi="Calibri" w:cs="Calibri"/>
          <w:sz w:val="22"/>
          <w:szCs w:val="22"/>
        </w:rPr>
        <w:t xml:space="preserve"> oraz prawa do zmiany terminu wykonania Umowy,</w:t>
      </w:r>
    </w:p>
    <w:p w14:paraId="5DDD0B0C" w14:textId="4C8839A8" w:rsidR="005109DA" w:rsidRPr="00281C75" w:rsidRDefault="005109DA" w:rsidP="005109DA">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sidRPr="00281C75">
        <w:rPr>
          <w:rFonts w:ascii="Calibri" w:hAnsi="Calibri" w:cs="Calibri"/>
          <w:sz w:val="22"/>
          <w:szCs w:val="22"/>
        </w:rPr>
        <w:t>Wyniki testów</w:t>
      </w:r>
      <w:r>
        <w:rPr>
          <w:rFonts w:ascii="Calibri" w:hAnsi="Calibri" w:cs="Calibri"/>
          <w:sz w:val="22"/>
          <w:szCs w:val="22"/>
        </w:rPr>
        <w:t xml:space="preserve"> </w:t>
      </w:r>
      <w:r w:rsidRPr="005109DA">
        <w:rPr>
          <w:rFonts w:ascii="Calibri" w:hAnsi="Calibri" w:cs="Calibri"/>
          <w:sz w:val="22"/>
          <w:szCs w:val="22"/>
        </w:rPr>
        <w:t>wdrożonego środowiska</w:t>
      </w:r>
      <w:r w:rsidRPr="00281C75">
        <w:rPr>
          <w:rFonts w:ascii="Calibri" w:hAnsi="Calibri" w:cs="Calibri"/>
          <w:sz w:val="22"/>
          <w:szCs w:val="22"/>
        </w:rPr>
        <w:t xml:space="preserve"> zostaną przekazane w formacie PDF oraz edytowalnym (np. DOCX/CSV)</w:t>
      </w:r>
      <w:r>
        <w:rPr>
          <w:rFonts w:ascii="Calibri" w:hAnsi="Calibri" w:cs="Calibri"/>
          <w:sz w:val="22"/>
          <w:szCs w:val="22"/>
        </w:rPr>
        <w:t xml:space="preserve">. Przekazanie Zamawiającemu pozytywnych wyników </w:t>
      </w:r>
      <w:r w:rsidRPr="005109DA">
        <w:rPr>
          <w:rFonts w:ascii="Calibri" w:hAnsi="Calibri" w:cs="Calibri"/>
          <w:sz w:val="22"/>
          <w:szCs w:val="22"/>
        </w:rPr>
        <w:t xml:space="preserve">testów </w:t>
      </w:r>
      <w:r w:rsidRPr="005109DA">
        <w:rPr>
          <w:rFonts w:ascii="Calibri" w:hAnsi="Calibri" w:cs="Calibri"/>
          <w:sz w:val="22"/>
          <w:szCs w:val="22"/>
        </w:rPr>
        <w:lastRenderedPageBreak/>
        <w:t xml:space="preserve">wdrożonego środowiska </w:t>
      </w:r>
      <w:r w:rsidR="005C5F3D">
        <w:rPr>
          <w:rFonts w:ascii="Calibri" w:hAnsi="Calibri" w:cs="Calibri"/>
          <w:sz w:val="22"/>
          <w:szCs w:val="22"/>
        </w:rPr>
        <w:t xml:space="preserve">jest równoznaczne ze zgłoszeniem gotowości do odbioru końcowego, </w:t>
      </w:r>
    </w:p>
    <w:p w14:paraId="51545B65" w14:textId="316BF153" w:rsidR="007560BC" w:rsidRPr="009D6F1C" w:rsidRDefault="007560BC" w:rsidP="00612671">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sidRPr="009D6F1C">
        <w:rPr>
          <w:rFonts w:ascii="Calibri" w:hAnsi="Calibri" w:cs="Calibri"/>
          <w:sz w:val="22"/>
          <w:szCs w:val="22"/>
        </w:rPr>
        <w:t xml:space="preserve">upoważniony przedstawiciel Zamawiającego przystąpi do czynności odbiorowych niezwłocznie, jednak nie później niż w terminie </w:t>
      </w:r>
      <w:r w:rsidR="00D72E05">
        <w:rPr>
          <w:rFonts w:ascii="Calibri" w:hAnsi="Calibri" w:cs="Calibri"/>
          <w:sz w:val="22"/>
          <w:szCs w:val="22"/>
        </w:rPr>
        <w:t>3</w:t>
      </w:r>
      <w:r w:rsidR="005C5F3D">
        <w:rPr>
          <w:rFonts w:ascii="Calibri" w:hAnsi="Calibri" w:cs="Calibri"/>
          <w:sz w:val="22"/>
          <w:szCs w:val="22"/>
        </w:rPr>
        <w:t xml:space="preserve"> </w:t>
      </w:r>
      <w:r w:rsidRPr="009D6F1C">
        <w:rPr>
          <w:rFonts w:ascii="Calibri" w:hAnsi="Calibri" w:cs="Calibri"/>
          <w:sz w:val="22"/>
          <w:szCs w:val="22"/>
        </w:rPr>
        <w:t>Dni roboczych od dnia zgłoszenia przez Wykonawcę gotowości do odbioru</w:t>
      </w:r>
      <w:r w:rsidR="005C5F3D">
        <w:rPr>
          <w:rFonts w:ascii="Calibri" w:hAnsi="Calibri" w:cs="Calibri"/>
          <w:sz w:val="22"/>
          <w:szCs w:val="22"/>
        </w:rPr>
        <w:t xml:space="preserve"> końcowego</w:t>
      </w:r>
      <w:r w:rsidRPr="009D6F1C">
        <w:rPr>
          <w:rFonts w:ascii="Calibri" w:hAnsi="Calibri" w:cs="Calibri"/>
          <w:sz w:val="22"/>
          <w:szCs w:val="22"/>
        </w:rPr>
        <w:t>,</w:t>
      </w:r>
    </w:p>
    <w:p w14:paraId="257CB6CB" w14:textId="2118D2CD" w:rsidR="00E36663" w:rsidRPr="005C5F3D" w:rsidRDefault="007560BC" w:rsidP="005C5F3D">
      <w:pPr>
        <w:pStyle w:val="Akapitzlist"/>
        <w:numPr>
          <w:ilvl w:val="0"/>
          <w:numId w:val="30"/>
        </w:numPr>
        <w:autoSpaceDE w:val="0"/>
        <w:autoSpaceDN w:val="0"/>
        <w:adjustRightInd w:val="0"/>
        <w:spacing w:before="120" w:after="120" w:line="276" w:lineRule="auto"/>
        <w:ind w:left="1071" w:hanging="357"/>
        <w:contextualSpacing w:val="0"/>
        <w:jc w:val="both"/>
        <w:rPr>
          <w:rFonts w:ascii="Calibri" w:hAnsi="Calibri" w:cs="Calibri"/>
          <w:sz w:val="22"/>
          <w:szCs w:val="22"/>
        </w:rPr>
      </w:pPr>
      <w:r w:rsidRPr="005C5F3D">
        <w:rPr>
          <w:rFonts w:ascii="Calibri" w:hAnsi="Calibri" w:cs="Calibri"/>
          <w:sz w:val="22"/>
          <w:szCs w:val="22"/>
        </w:rPr>
        <w:t xml:space="preserve">Zamawiający dokona oceny </w:t>
      </w:r>
      <w:r w:rsidR="005C5F3D" w:rsidRPr="005C5F3D">
        <w:rPr>
          <w:rFonts w:ascii="Calibri" w:hAnsi="Calibri" w:cs="Calibri"/>
          <w:sz w:val="22"/>
          <w:szCs w:val="22"/>
        </w:rPr>
        <w:t>Przedmiotu Umowy</w:t>
      </w:r>
      <w:r w:rsidRPr="005C5F3D">
        <w:rPr>
          <w:rFonts w:ascii="Calibri" w:hAnsi="Calibri" w:cs="Calibri"/>
          <w:sz w:val="22"/>
          <w:szCs w:val="22"/>
        </w:rPr>
        <w:t xml:space="preserve"> </w:t>
      </w:r>
      <w:r w:rsidR="005C5F3D" w:rsidRPr="005C5F3D">
        <w:rPr>
          <w:rFonts w:ascii="Calibri" w:hAnsi="Calibri" w:cs="Calibri"/>
          <w:sz w:val="22"/>
          <w:szCs w:val="22"/>
        </w:rPr>
        <w:t xml:space="preserve">pod kątem jego zgodności </w:t>
      </w:r>
      <w:r w:rsidR="00E36663" w:rsidRPr="005C5F3D">
        <w:rPr>
          <w:rFonts w:ascii="Calibri" w:hAnsi="Calibri" w:cs="Calibri"/>
          <w:sz w:val="22"/>
          <w:szCs w:val="22"/>
        </w:rPr>
        <w:t xml:space="preserve">z Opisem przedmiotu zamówienia, postanowieniami Umowy, </w:t>
      </w:r>
      <w:r w:rsidR="005C5F3D" w:rsidRPr="005C5F3D">
        <w:rPr>
          <w:rFonts w:ascii="Calibri" w:hAnsi="Calibri" w:cs="Calibri"/>
          <w:sz w:val="22"/>
          <w:szCs w:val="22"/>
        </w:rPr>
        <w:t xml:space="preserve">wynikami testów wdrożonego środowiska, </w:t>
      </w:r>
      <w:r w:rsidR="005C5F3D">
        <w:rPr>
          <w:rFonts w:ascii="Calibri" w:hAnsi="Calibri" w:cs="Calibri"/>
          <w:sz w:val="22"/>
          <w:szCs w:val="22"/>
        </w:rPr>
        <w:t xml:space="preserve">Ofertą Wykonawcy, </w:t>
      </w:r>
      <w:r w:rsidR="00E36663" w:rsidRPr="005C5F3D">
        <w:rPr>
          <w:rFonts w:ascii="Calibri" w:hAnsi="Calibri" w:cs="Calibri"/>
          <w:sz w:val="22"/>
          <w:szCs w:val="22"/>
        </w:rPr>
        <w:t>obowiązującymi przepisami</w:t>
      </w:r>
      <w:r w:rsidR="005C5F3D">
        <w:rPr>
          <w:rFonts w:ascii="Calibri" w:hAnsi="Calibri" w:cs="Calibri"/>
          <w:sz w:val="22"/>
          <w:szCs w:val="22"/>
        </w:rPr>
        <w:t xml:space="preserve"> i</w:t>
      </w:r>
      <w:r w:rsidR="00E36663" w:rsidRPr="005C5F3D">
        <w:rPr>
          <w:rFonts w:ascii="Calibri" w:hAnsi="Calibri" w:cs="Calibri"/>
          <w:sz w:val="22"/>
          <w:szCs w:val="22"/>
        </w:rPr>
        <w:t xml:space="preserve"> normami, </w:t>
      </w:r>
    </w:p>
    <w:p w14:paraId="1E9EA72C" w14:textId="7FD1B657" w:rsidR="00F46B13" w:rsidRDefault="00F46B13">
      <w:pPr>
        <w:numPr>
          <w:ilvl w:val="0"/>
          <w:numId w:val="30"/>
        </w:numPr>
        <w:spacing w:before="120" w:after="120" w:line="276" w:lineRule="auto"/>
        <w:jc w:val="both"/>
        <w:rPr>
          <w:rFonts w:ascii="Calibri" w:hAnsi="Calibri" w:cs="Calibri"/>
          <w:sz w:val="22"/>
          <w:szCs w:val="22"/>
          <w:lang w:eastAsia="pl-PL"/>
        </w:rPr>
      </w:pPr>
      <w:r w:rsidRPr="009D6F1C">
        <w:rPr>
          <w:rFonts w:ascii="Calibri" w:hAnsi="Calibri" w:cs="Calibri"/>
          <w:sz w:val="22"/>
          <w:szCs w:val="22"/>
          <w:lang w:eastAsia="pl-PL"/>
        </w:rPr>
        <w:t xml:space="preserve">Zamawiający odmówi dokonania odbioru </w:t>
      </w:r>
      <w:r w:rsidR="005C5F3D">
        <w:rPr>
          <w:rFonts w:ascii="Calibri" w:hAnsi="Calibri" w:cs="Calibri"/>
          <w:sz w:val="22"/>
          <w:szCs w:val="22"/>
          <w:lang w:eastAsia="pl-PL"/>
        </w:rPr>
        <w:t>Przedmiotu Umowy</w:t>
      </w:r>
      <w:r w:rsidRPr="009D6F1C">
        <w:rPr>
          <w:rFonts w:ascii="Calibri" w:hAnsi="Calibri" w:cs="Calibri"/>
          <w:sz w:val="22"/>
          <w:szCs w:val="22"/>
          <w:lang w:eastAsia="pl-PL"/>
        </w:rPr>
        <w:t xml:space="preserve"> w przypadku stwierdzenia ich Wad Istotnych,</w:t>
      </w:r>
      <w:r w:rsidR="00C1011F" w:rsidRPr="009D6F1C">
        <w:rPr>
          <w:rFonts w:ascii="Calibri" w:hAnsi="Calibri" w:cs="Calibri"/>
          <w:sz w:val="22"/>
          <w:szCs w:val="22"/>
          <w:lang w:eastAsia="pl-PL"/>
        </w:rPr>
        <w:t xml:space="preserve"> </w:t>
      </w:r>
    </w:p>
    <w:p w14:paraId="4780091E" w14:textId="2FDCE651" w:rsidR="005310D5" w:rsidRPr="00F86169" w:rsidRDefault="005310D5">
      <w:pPr>
        <w:numPr>
          <w:ilvl w:val="0"/>
          <w:numId w:val="30"/>
        </w:numPr>
        <w:spacing w:before="120" w:after="120" w:line="276" w:lineRule="auto"/>
        <w:jc w:val="both"/>
        <w:rPr>
          <w:rFonts w:ascii="Calibri" w:hAnsi="Calibri" w:cs="Calibri"/>
          <w:sz w:val="22"/>
          <w:szCs w:val="22"/>
          <w:lang w:eastAsia="pl-PL"/>
        </w:rPr>
      </w:pPr>
      <w:r w:rsidRPr="00F86169">
        <w:rPr>
          <w:rFonts w:ascii="Calibri" w:hAnsi="Calibri" w:cs="Calibri"/>
          <w:sz w:val="22"/>
          <w:szCs w:val="22"/>
          <w:lang w:eastAsia="pl-PL"/>
        </w:rPr>
        <w:t>stwierdzenie Wad Istotnych uprawnia Zamawiającego</w:t>
      </w:r>
      <w:r w:rsidR="00F86169" w:rsidRPr="00F86169">
        <w:rPr>
          <w:rFonts w:ascii="Calibri" w:hAnsi="Calibri" w:cs="Calibri"/>
          <w:sz w:val="22"/>
          <w:szCs w:val="22"/>
          <w:lang w:eastAsia="pl-PL"/>
        </w:rPr>
        <w:t>, według własnego wyboru,</w:t>
      </w:r>
      <w:r w:rsidRPr="00F86169">
        <w:rPr>
          <w:rFonts w:ascii="Calibri" w:hAnsi="Calibri" w:cs="Calibri"/>
          <w:sz w:val="22"/>
          <w:szCs w:val="22"/>
          <w:lang w:eastAsia="pl-PL"/>
        </w:rPr>
        <w:t xml:space="preserve"> do </w:t>
      </w:r>
      <w:r w:rsidR="00F86169" w:rsidRPr="00F86169">
        <w:rPr>
          <w:rFonts w:ascii="Calibri" w:hAnsi="Calibri" w:cs="Calibri"/>
          <w:sz w:val="22"/>
          <w:szCs w:val="22"/>
          <w:lang w:eastAsia="pl-PL"/>
        </w:rPr>
        <w:t xml:space="preserve">zobowiązania Wykonawcy do </w:t>
      </w:r>
      <w:r w:rsidR="005C5F3D">
        <w:rPr>
          <w:rFonts w:ascii="Calibri" w:hAnsi="Calibri" w:cs="Calibri"/>
          <w:sz w:val="22"/>
          <w:szCs w:val="22"/>
          <w:lang w:eastAsia="pl-PL"/>
        </w:rPr>
        <w:t>dostarczenia, montażu, instalacji i konfiguracji sprzętu składającego się na Przedmiot Umowy na nowo</w:t>
      </w:r>
      <w:r w:rsidR="00C26700">
        <w:rPr>
          <w:rFonts w:ascii="Calibri" w:hAnsi="Calibri" w:cs="Calibri"/>
          <w:sz w:val="22"/>
          <w:szCs w:val="22"/>
          <w:lang w:eastAsia="pl-PL"/>
        </w:rPr>
        <w:t>, obniżenia wynagrodzenia</w:t>
      </w:r>
      <w:r w:rsidR="00F37BDE">
        <w:rPr>
          <w:rFonts w:ascii="Calibri" w:hAnsi="Calibri" w:cs="Calibri"/>
          <w:sz w:val="22"/>
          <w:szCs w:val="22"/>
          <w:lang w:eastAsia="pl-PL"/>
        </w:rPr>
        <w:t xml:space="preserve"> o wartość </w:t>
      </w:r>
      <w:r w:rsidR="005C5F3D">
        <w:rPr>
          <w:rFonts w:ascii="Calibri" w:hAnsi="Calibri" w:cs="Calibri"/>
          <w:sz w:val="22"/>
          <w:szCs w:val="22"/>
          <w:lang w:eastAsia="pl-PL"/>
        </w:rPr>
        <w:t xml:space="preserve">sprzętu składającego się na Przedmiot Umowy </w:t>
      </w:r>
      <w:r w:rsidR="00F37BDE">
        <w:rPr>
          <w:rFonts w:ascii="Calibri" w:hAnsi="Calibri" w:cs="Calibri"/>
          <w:sz w:val="22"/>
          <w:szCs w:val="22"/>
          <w:lang w:eastAsia="pl-PL"/>
        </w:rPr>
        <w:t>obciążonego Wadą Istotną</w:t>
      </w:r>
      <w:r w:rsidR="00F86169" w:rsidRPr="00F86169">
        <w:rPr>
          <w:rFonts w:ascii="Calibri" w:hAnsi="Calibri" w:cs="Calibri"/>
          <w:sz w:val="22"/>
          <w:szCs w:val="22"/>
          <w:lang w:eastAsia="pl-PL"/>
        </w:rPr>
        <w:t xml:space="preserve"> lub </w:t>
      </w:r>
      <w:r w:rsidRPr="00F86169">
        <w:rPr>
          <w:rFonts w:ascii="Calibri" w:hAnsi="Calibri" w:cs="Calibri"/>
          <w:sz w:val="22"/>
          <w:szCs w:val="22"/>
          <w:lang w:eastAsia="pl-PL"/>
        </w:rPr>
        <w:t xml:space="preserve">zlecenia </w:t>
      </w:r>
      <w:r w:rsidR="005C5F3D">
        <w:rPr>
          <w:rFonts w:ascii="Calibri" w:hAnsi="Calibri" w:cs="Calibri"/>
          <w:sz w:val="22"/>
          <w:szCs w:val="22"/>
          <w:lang w:eastAsia="pl-PL"/>
        </w:rPr>
        <w:t xml:space="preserve">dostarczenia, montażu, instalacji i konfiguracji sprzętu składającego się na Przedmiot Umowy </w:t>
      </w:r>
      <w:r w:rsidRPr="00F86169">
        <w:rPr>
          <w:rFonts w:ascii="Calibri" w:hAnsi="Calibri" w:cs="Calibri"/>
          <w:sz w:val="22"/>
          <w:szCs w:val="22"/>
          <w:lang w:eastAsia="pl-PL"/>
        </w:rPr>
        <w:t xml:space="preserve">stronie trzeciej na koszt i </w:t>
      </w:r>
      <w:r w:rsidRPr="00C26700">
        <w:rPr>
          <w:rFonts w:ascii="Calibri" w:hAnsi="Calibri" w:cs="Calibri"/>
          <w:sz w:val="22"/>
          <w:szCs w:val="22"/>
          <w:lang w:eastAsia="pl-PL"/>
        </w:rPr>
        <w:t xml:space="preserve">ryzyko Wykonawcy, bez upoważnienia sądu oraz bez utraty prawa do skorzystania z </w:t>
      </w:r>
      <w:r w:rsidR="00C26700" w:rsidRPr="00C26700">
        <w:rPr>
          <w:rFonts w:ascii="Calibri" w:hAnsi="Calibri" w:cs="Calibri"/>
          <w:sz w:val="22"/>
          <w:szCs w:val="22"/>
          <w:lang w:eastAsia="pl-PL"/>
        </w:rPr>
        <w:t>zabezpieczenia należytego wykonania umowy</w:t>
      </w:r>
      <w:r w:rsidRPr="00C26700">
        <w:rPr>
          <w:rFonts w:ascii="Calibri" w:hAnsi="Calibri" w:cs="Calibri"/>
          <w:sz w:val="22"/>
          <w:szCs w:val="22"/>
          <w:lang w:eastAsia="pl-PL"/>
        </w:rPr>
        <w:t>. Zamawiający powiadomi pisemnie Wykonawcę</w:t>
      </w:r>
      <w:r w:rsidR="00F37BDE">
        <w:rPr>
          <w:rFonts w:ascii="Calibri" w:hAnsi="Calibri" w:cs="Calibri"/>
          <w:sz w:val="22"/>
          <w:szCs w:val="22"/>
          <w:lang w:eastAsia="pl-PL"/>
        </w:rPr>
        <w:t xml:space="preserve"> o swoim wyborze</w:t>
      </w:r>
      <w:r w:rsidRPr="00C26700">
        <w:rPr>
          <w:rFonts w:ascii="Calibri" w:hAnsi="Calibri" w:cs="Calibri"/>
          <w:sz w:val="22"/>
          <w:szCs w:val="22"/>
          <w:lang w:eastAsia="pl-PL"/>
        </w:rPr>
        <w:t>. Zamawiającemu przysługuje</w:t>
      </w:r>
      <w:r w:rsidRPr="00F86169">
        <w:rPr>
          <w:rFonts w:ascii="Calibri" w:hAnsi="Calibri" w:cs="Calibri"/>
          <w:sz w:val="22"/>
          <w:szCs w:val="22"/>
          <w:lang w:eastAsia="pl-PL"/>
        </w:rPr>
        <w:t xml:space="preserve"> również prawo naliczenia stosownych kar umownych, </w:t>
      </w:r>
    </w:p>
    <w:p w14:paraId="15EA9E57" w14:textId="534F3724" w:rsidR="00F46B13" w:rsidRPr="009D6F1C" w:rsidRDefault="00F46B13">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9D6F1C">
        <w:rPr>
          <w:rFonts w:ascii="Calibri" w:hAnsi="Calibri" w:cs="Calibri"/>
          <w:sz w:val="22"/>
          <w:szCs w:val="22"/>
        </w:rPr>
        <w:t xml:space="preserve">w przypadku stwierdzenia Wad </w:t>
      </w:r>
      <w:r w:rsidR="0052241A" w:rsidRPr="009D6F1C">
        <w:rPr>
          <w:rFonts w:ascii="Calibri" w:hAnsi="Calibri" w:cs="Calibri"/>
          <w:sz w:val="22"/>
          <w:szCs w:val="22"/>
        </w:rPr>
        <w:t>N</w:t>
      </w:r>
      <w:r w:rsidRPr="009D6F1C">
        <w:rPr>
          <w:rFonts w:ascii="Calibri" w:hAnsi="Calibri" w:cs="Calibri"/>
          <w:sz w:val="22"/>
          <w:szCs w:val="22"/>
        </w:rPr>
        <w:t xml:space="preserve">ieistotnych </w:t>
      </w:r>
      <w:r w:rsidR="005C5F3D">
        <w:rPr>
          <w:rFonts w:ascii="Calibri" w:hAnsi="Calibri" w:cs="Calibri"/>
          <w:sz w:val="22"/>
          <w:szCs w:val="22"/>
        </w:rPr>
        <w:t>Przedmiotu Umowy</w:t>
      </w:r>
      <w:r w:rsidRPr="009D6F1C">
        <w:rPr>
          <w:rFonts w:ascii="Calibri" w:hAnsi="Calibri" w:cs="Calibri"/>
          <w:sz w:val="22"/>
          <w:szCs w:val="22"/>
        </w:rPr>
        <w:t>, Zamawiający dokona ich odbioru</w:t>
      </w:r>
      <w:r w:rsidR="00614262">
        <w:rPr>
          <w:rFonts w:ascii="Calibri" w:hAnsi="Calibri" w:cs="Calibri"/>
          <w:sz w:val="22"/>
          <w:szCs w:val="22"/>
        </w:rPr>
        <w:t xml:space="preserve"> warunkowego</w:t>
      </w:r>
      <w:r w:rsidRPr="009D6F1C">
        <w:rPr>
          <w:rFonts w:ascii="Calibri" w:hAnsi="Calibri" w:cs="Calibri"/>
          <w:sz w:val="22"/>
          <w:szCs w:val="22"/>
        </w:rPr>
        <w:t xml:space="preserve"> poprzez podpisanie Protokołu odbioru </w:t>
      </w:r>
      <w:r w:rsidR="005C5F3D">
        <w:rPr>
          <w:rFonts w:ascii="Calibri" w:hAnsi="Calibri" w:cs="Calibri"/>
          <w:sz w:val="22"/>
          <w:szCs w:val="22"/>
        </w:rPr>
        <w:t>końcowego</w:t>
      </w:r>
      <w:r w:rsidRPr="009D6F1C">
        <w:rPr>
          <w:rFonts w:ascii="Calibri" w:hAnsi="Calibri" w:cs="Calibri"/>
          <w:sz w:val="22"/>
          <w:szCs w:val="22"/>
        </w:rPr>
        <w:t xml:space="preserve"> wskazującego </w:t>
      </w:r>
      <w:r w:rsidR="009D6F1C" w:rsidRPr="009D6F1C">
        <w:rPr>
          <w:rFonts w:ascii="Calibri" w:hAnsi="Calibri" w:cs="Calibri"/>
          <w:sz w:val="22"/>
          <w:szCs w:val="22"/>
        </w:rPr>
        <w:t>W</w:t>
      </w:r>
      <w:r w:rsidRPr="009D6F1C">
        <w:rPr>
          <w:rFonts w:ascii="Calibri" w:hAnsi="Calibri" w:cs="Calibri"/>
          <w:sz w:val="22"/>
          <w:szCs w:val="22"/>
        </w:rPr>
        <w:t>ady</w:t>
      </w:r>
      <w:r w:rsidR="009D6F1C" w:rsidRPr="009D6F1C">
        <w:rPr>
          <w:rFonts w:ascii="Calibri" w:hAnsi="Calibri" w:cs="Calibri"/>
          <w:sz w:val="22"/>
          <w:szCs w:val="22"/>
        </w:rPr>
        <w:t xml:space="preserve"> Nieistotne</w:t>
      </w:r>
      <w:r w:rsidRPr="009D6F1C">
        <w:rPr>
          <w:rFonts w:ascii="Calibri" w:hAnsi="Calibri" w:cs="Calibri"/>
          <w:sz w:val="22"/>
          <w:szCs w:val="22"/>
        </w:rPr>
        <w:t xml:space="preserve"> oraz wyznaczającego odpowiedni termin na ich usunięcie, </w:t>
      </w:r>
    </w:p>
    <w:p w14:paraId="64C92C4C" w14:textId="3239E40B" w:rsidR="00F46B13" w:rsidRPr="00C26700" w:rsidRDefault="00F46B13">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9D6F1C">
        <w:rPr>
          <w:rFonts w:ascii="Calibri" w:hAnsi="Calibri" w:cs="Calibri"/>
          <w:sz w:val="22"/>
          <w:szCs w:val="22"/>
        </w:rPr>
        <w:t xml:space="preserve">Wykonawca poinformuje Zamawiającego o usunięciu </w:t>
      </w:r>
      <w:r w:rsidR="009D6F1C" w:rsidRPr="009D6F1C">
        <w:rPr>
          <w:rFonts w:ascii="Calibri" w:hAnsi="Calibri" w:cs="Calibri"/>
          <w:sz w:val="22"/>
          <w:szCs w:val="22"/>
        </w:rPr>
        <w:t>W</w:t>
      </w:r>
      <w:r w:rsidRPr="009D6F1C">
        <w:rPr>
          <w:rFonts w:ascii="Calibri" w:hAnsi="Calibri" w:cs="Calibri"/>
          <w:sz w:val="22"/>
          <w:szCs w:val="22"/>
        </w:rPr>
        <w:t>ad</w:t>
      </w:r>
      <w:r w:rsidR="009D6F1C" w:rsidRPr="009D6F1C">
        <w:rPr>
          <w:rFonts w:ascii="Calibri" w:hAnsi="Calibri" w:cs="Calibri"/>
          <w:sz w:val="22"/>
          <w:szCs w:val="22"/>
        </w:rPr>
        <w:t xml:space="preserve"> Nieistotnych</w:t>
      </w:r>
      <w:r w:rsidRPr="009D6F1C">
        <w:rPr>
          <w:rFonts w:ascii="Calibri" w:hAnsi="Calibri" w:cs="Calibri"/>
          <w:sz w:val="22"/>
          <w:szCs w:val="22"/>
        </w:rPr>
        <w:t xml:space="preserve"> przedmiotu odbioru stwierdzonych w Protokole odbioru częściowego. Zamawiający ponawia czynności odbiorowe w </w:t>
      </w:r>
      <w:r w:rsidRPr="00C26700">
        <w:rPr>
          <w:rFonts w:ascii="Calibri" w:hAnsi="Calibri" w:cs="Calibri"/>
          <w:sz w:val="22"/>
          <w:szCs w:val="22"/>
        </w:rPr>
        <w:t xml:space="preserve">zakresie poprawionego przedmiotu odbioru </w:t>
      </w:r>
      <w:r w:rsidR="005C5F3D">
        <w:rPr>
          <w:rFonts w:ascii="Calibri" w:hAnsi="Calibri" w:cs="Calibri"/>
          <w:sz w:val="22"/>
          <w:szCs w:val="22"/>
        </w:rPr>
        <w:t>zgodnie z zasadami i terminami określonymi powyżej</w:t>
      </w:r>
      <w:r w:rsidRPr="00C26700">
        <w:rPr>
          <w:rFonts w:ascii="Calibri" w:hAnsi="Calibri" w:cs="Calibri"/>
          <w:sz w:val="22"/>
          <w:szCs w:val="22"/>
        </w:rPr>
        <w:t xml:space="preserve">, </w:t>
      </w:r>
    </w:p>
    <w:p w14:paraId="14B53E66" w14:textId="7A854DB1" w:rsidR="009D6F1C" w:rsidRPr="00C26700" w:rsidRDefault="00614262">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r w:rsidRPr="00C26700">
        <w:rPr>
          <w:rFonts w:ascii="Calibri" w:hAnsi="Calibri" w:cs="Calibri"/>
          <w:sz w:val="22"/>
          <w:szCs w:val="22"/>
        </w:rPr>
        <w:t>stwierdzenie przez Zamawiającego, iż Wykonawca</w:t>
      </w:r>
      <w:r w:rsidR="0066774F" w:rsidRPr="00C26700">
        <w:rPr>
          <w:rFonts w:ascii="Calibri" w:hAnsi="Calibri" w:cs="Calibri"/>
          <w:sz w:val="22"/>
          <w:szCs w:val="22"/>
        </w:rPr>
        <w:t xml:space="preserve"> </w:t>
      </w:r>
      <w:r w:rsidRPr="00C26700">
        <w:rPr>
          <w:rFonts w:ascii="Calibri" w:hAnsi="Calibri" w:cs="Calibri"/>
          <w:sz w:val="22"/>
          <w:szCs w:val="22"/>
        </w:rPr>
        <w:t>usunął</w:t>
      </w:r>
      <w:r w:rsidR="009D6F1C" w:rsidRPr="00C26700">
        <w:rPr>
          <w:rFonts w:ascii="Calibri" w:hAnsi="Calibri" w:cs="Calibri"/>
          <w:sz w:val="22"/>
          <w:szCs w:val="22"/>
        </w:rPr>
        <w:t xml:space="preserve"> </w:t>
      </w:r>
      <w:r w:rsidRPr="00C26700">
        <w:rPr>
          <w:rFonts w:ascii="Calibri" w:hAnsi="Calibri" w:cs="Calibri"/>
          <w:sz w:val="22"/>
          <w:szCs w:val="22"/>
        </w:rPr>
        <w:t xml:space="preserve">zgłoszone </w:t>
      </w:r>
      <w:r w:rsidR="009D6F1C" w:rsidRPr="00C26700">
        <w:rPr>
          <w:rFonts w:ascii="Calibri" w:hAnsi="Calibri" w:cs="Calibri"/>
          <w:sz w:val="22"/>
          <w:szCs w:val="22"/>
        </w:rPr>
        <w:t>Wad</w:t>
      </w:r>
      <w:r w:rsidRPr="00C26700">
        <w:rPr>
          <w:rFonts w:ascii="Calibri" w:hAnsi="Calibri" w:cs="Calibri"/>
          <w:sz w:val="22"/>
          <w:szCs w:val="22"/>
        </w:rPr>
        <w:t>y</w:t>
      </w:r>
      <w:r w:rsidR="009D6F1C" w:rsidRPr="00C26700">
        <w:rPr>
          <w:rFonts w:ascii="Calibri" w:hAnsi="Calibri" w:cs="Calibri"/>
          <w:sz w:val="22"/>
          <w:szCs w:val="22"/>
        </w:rPr>
        <w:t xml:space="preserve"> Nieistotn</w:t>
      </w:r>
      <w:r w:rsidRPr="00C26700">
        <w:rPr>
          <w:rFonts w:ascii="Calibri" w:hAnsi="Calibri" w:cs="Calibri"/>
          <w:sz w:val="22"/>
          <w:szCs w:val="22"/>
        </w:rPr>
        <w:t>e</w:t>
      </w:r>
      <w:r w:rsidR="009D6F1C" w:rsidRPr="00C26700">
        <w:rPr>
          <w:rFonts w:ascii="Calibri" w:hAnsi="Calibri" w:cs="Calibri"/>
          <w:sz w:val="22"/>
          <w:szCs w:val="22"/>
        </w:rPr>
        <w:t xml:space="preserve"> w</w:t>
      </w:r>
      <w:r w:rsidR="00ED7FA2">
        <w:rPr>
          <w:rFonts w:ascii="Calibri" w:hAnsi="Calibri" w:cs="Calibri"/>
          <w:sz w:val="22"/>
          <w:szCs w:val="22"/>
        </w:rPr>
        <w:t> </w:t>
      </w:r>
      <w:r w:rsidR="009D6F1C" w:rsidRPr="00C26700">
        <w:rPr>
          <w:rFonts w:ascii="Calibri" w:hAnsi="Calibri" w:cs="Calibri"/>
          <w:sz w:val="22"/>
          <w:szCs w:val="22"/>
        </w:rPr>
        <w:t xml:space="preserve">terminie wskazanym w pkt </w:t>
      </w:r>
      <w:r w:rsidR="005C5F3D">
        <w:rPr>
          <w:rFonts w:ascii="Calibri" w:hAnsi="Calibri" w:cs="Calibri"/>
          <w:sz w:val="22"/>
          <w:szCs w:val="22"/>
        </w:rPr>
        <w:t>11</w:t>
      </w:r>
      <w:r w:rsidR="009D6F1C" w:rsidRPr="00C26700">
        <w:rPr>
          <w:rFonts w:ascii="Calibri" w:hAnsi="Calibri" w:cs="Calibri"/>
          <w:sz w:val="22"/>
          <w:szCs w:val="22"/>
        </w:rPr>
        <w:t>) powyżej</w:t>
      </w:r>
      <w:r w:rsidR="004578DB" w:rsidRPr="00C26700">
        <w:rPr>
          <w:rFonts w:ascii="Calibri" w:hAnsi="Calibri" w:cs="Calibri"/>
          <w:sz w:val="22"/>
          <w:szCs w:val="22"/>
        </w:rPr>
        <w:t xml:space="preserve">, </w:t>
      </w:r>
      <w:r w:rsidRPr="00C26700">
        <w:rPr>
          <w:rFonts w:ascii="Calibri" w:hAnsi="Calibri" w:cs="Calibri"/>
          <w:sz w:val="22"/>
          <w:szCs w:val="22"/>
        </w:rPr>
        <w:t xml:space="preserve">jest równoznaczne z odbiorem </w:t>
      </w:r>
      <w:r w:rsidR="005C5F3D">
        <w:rPr>
          <w:rFonts w:ascii="Calibri" w:hAnsi="Calibri" w:cs="Calibri"/>
          <w:sz w:val="22"/>
          <w:szCs w:val="22"/>
        </w:rPr>
        <w:t xml:space="preserve">Przedmiotu Umowy </w:t>
      </w:r>
      <w:r w:rsidRPr="00C26700">
        <w:rPr>
          <w:rFonts w:ascii="Calibri" w:hAnsi="Calibri" w:cs="Calibri"/>
          <w:sz w:val="22"/>
          <w:szCs w:val="22"/>
        </w:rPr>
        <w:t xml:space="preserve">z chwilą ich pierwotnego odbioru, </w:t>
      </w:r>
    </w:p>
    <w:p w14:paraId="082779EB" w14:textId="309FC7DF" w:rsidR="00F46B13" w:rsidRPr="009D6F1C" w:rsidRDefault="0066774F">
      <w:pPr>
        <w:pStyle w:val="Akapitzlist"/>
        <w:numPr>
          <w:ilvl w:val="0"/>
          <w:numId w:val="30"/>
        </w:numPr>
        <w:autoSpaceDE w:val="0"/>
        <w:autoSpaceDN w:val="0"/>
        <w:adjustRightInd w:val="0"/>
        <w:spacing w:before="120" w:after="120" w:line="276" w:lineRule="auto"/>
        <w:contextualSpacing w:val="0"/>
        <w:jc w:val="both"/>
        <w:rPr>
          <w:rFonts w:ascii="Calibri" w:hAnsi="Calibri" w:cs="Calibri"/>
          <w:sz w:val="22"/>
          <w:szCs w:val="22"/>
        </w:rPr>
      </w:pPr>
      <w:bookmarkStart w:id="1" w:name="_Hlk182574967"/>
      <w:r>
        <w:rPr>
          <w:rFonts w:ascii="Calibri" w:hAnsi="Calibri" w:cs="Calibri"/>
          <w:sz w:val="22"/>
          <w:szCs w:val="22"/>
        </w:rPr>
        <w:t xml:space="preserve">stwierdzenie </w:t>
      </w:r>
      <w:r w:rsidR="00F46B13" w:rsidRPr="009D6F1C">
        <w:rPr>
          <w:rFonts w:ascii="Calibri" w:hAnsi="Calibri" w:cs="Calibri"/>
          <w:sz w:val="22"/>
          <w:szCs w:val="22"/>
        </w:rPr>
        <w:t>brak</w:t>
      </w:r>
      <w:r w:rsidR="005310D5">
        <w:rPr>
          <w:rFonts w:ascii="Calibri" w:hAnsi="Calibri" w:cs="Calibri"/>
          <w:sz w:val="22"/>
          <w:szCs w:val="22"/>
        </w:rPr>
        <w:t>u</w:t>
      </w:r>
      <w:r w:rsidR="00F46B13" w:rsidRPr="009D6F1C">
        <w:rPr>
          <w:rFonts w:ascii="Calibri" w:hAnsi="Calibri" w:cs="Calibri"/>
          <w:sz w:val="22"/>
          <w:szCs w:val="22"/>
        </w:rPr>
        <w:t xml:space="preserve"> usunięcia </w:t>
      </w:r>
      <w:r w:rsidR="005310D5">
        <w:rPr>
          <w:rFonts w:ascii="Calibri" w:hAnsi="Calibri" w:cs="Calibri"/>
          <w:sz w:val="22"/>
          <w:szCs w:val="22"/>
        </w:rPr>
        <w:t>Wad Nieistotnych</w:t>
      </w:r>
      <w:r w:rsidR="00F46B13" w:rsidRPr="009D6F1C">
        <w:rPr>
          <w:rFonts w:ascii="Calibri" w:hAnsi="Calibri" w:cs="Calibri"/>
          <w:sz w:val="22"/>
          <w:szCs w:val="22"/>
        </w:rPr>
        <w:t xml:space="preserve"> </w:t>
      </w:r>
      <w:r w:rsidR="005C5F3D">
        <w:rPr>
          <w:rFonts w:ascii="Calibri" w:hAnsi="Calibri" w:cs="Calibri"/>
          <w:sz w:val="22"/>
          <w:szCs w:val="22"/>
        </w:rPr>
        <w:t>Przedmiotu Umowy</w:t>
      </w:r>
      <w:r w:rsidR="00F46B13" w:rsidRPr="009D6F1C">
        <w:rPr>
          <w:rFonts w:ascii="Calibri" w:hAnsi="Calibri" w:cs="Calibri"/>
          <w:sz w:val="22"/>
          <w:szCs w:val="22"/>
        </w:rPr>
        <w:t xml:space="preserve"> w terminie wskazanym w pkt </w:t>
      </w:r>
      <w:r w:rsidR="005C5F3D">
        <w:rPr>
          <w:rFonts w:ascii="Calibri" w:hAnsi="Calibri" w:cs="Calibri"/>
          <w:sz w:val="22"/>
          <w:szCs w:val="22"/>
        </w:rPr>
        <w:t>11</w:t>
      </w:r>
      <w:r w:rsidR="00F46B13" w:rsidRPr="009D6F1C">
        <w:rPr>
          <w:rFonts w:ascii="Calibri" w:hAnsi="Calibri" w:cs="Calibri"/>
          <w:sz w:val="22"/>
          <w:szCs w:val="22"/>
        </w:rPr>
        <w:t xml:space="preserve">) powyżej uprawnia Zamawiającego do zlecenia do </w:t>
      </w:r>
      <w:r w:rsidR="00F37BDE">
        <w:rPr>
          <w:rFonts w:ascii="Calibri" w:hAnsi="Calibri" w:cs="Calibri"/>
          <w:sz w:val="22"/>
          <w:szCs w:val="22"/>
        </w:rPr>
        <w:t>jej</w:t>
      </w:r>
      <w:r w:rsidR="00893AB6">
        <w:rPr>
          <w:rFonts w:ascii="Calibri" w:hAnsi="Calibri" w:cs="Calibri"/>
          <w:sz w:val="22"/>
          <w:szCs w:val="22"/>
        </w:rPr>
        <w:t xml:space="preserve"> </w:t>
      </w:r>
      <w:r w:rsidR="00F46B13" w:rsidRPr="009D6F1C">
        <w:rPr>
          <w:rFonts w:ascii="Calibri" w:hAnsi="Calibri" w:cs="Calibri"/>
          <w:sz w:val="22"/>
          <w:szCs w:val="22"/>
        </w:rPr>
        <w:t xml:space="preserve">usunięcia stronie trzeciej na koszt i ryzyko Wykonawcy, bez upoważnienia sądu oraz bez utraty prawa do skorzystania z </w:t>
      </w:r>
      <w:r w:rsidR="00C26700" w:rsidRPr="009D6F1C">
        <w:rPr>
          <w:rFonts w:ascii="Calibri" w:hAnsi="Calibri" w:cs="Calibri"/>
          <w:sz w:val="22"/>
          <w:szCs w:val="22"/>
        </w:rPr>
        <w:t>zabezpieczenia należytego wykonania umowy</w:t>
      </w:r>
      <w:r w:rsidR="00F46B13" w:rsidRPr="009D6F1C">
        <w:rPr>
          <w:rFonts w:ascii="Calibri" w:hAnsi="Calibri" w:cs="Calibri"/>
          <w:sz w:val="22"/>
          <w:szCs w:val="22"/>
        </w:rPr>
        <w:t>. Zamawiający powiadomi o tym pisemnie Wykonawcę. Zamawiającemu przysługuje również prawo naliczenia stosownych kar umownych</w:t>
      </w:r>
      <w:r w:rsidR="000A4E92">
        <w:rPr>
          <w:rFonts w:ascii="Calibri" w:hAnsi="Calibri" w:cs="Calibri"/>
          <w:sz w:val="22"/>
          <w:szCs w:val="22"/>
        </w:rPr>
        <w:t xml:space="preserve">. </w:t>
      </w:r>
    </w:p>
    <w:bookmarkEnd w:id="1"/>
    <w:p w14:paraId="08DF980A" w14:textId="77777777" w:rsidR="000334FD" w:rsidRPr="009D6F1C" w:rsidRDefault="000334FD" w:rsidP="000334FD">
      <w:pPr>
        <w:rPr>
          <w:sz w:val="22"/>
          <w:szCs w:val="22"/>
        </w:rPr>
      </w:pPr>
    </w:p>
    <w:p w14:paraId="04D87275" w14:textId="57090D72" w:rsidR="00270509" w:rsidRPr="009D6F1C" w:rsidRDefault="00270509" w:rsidP="00235389">
      <w:pPr>
        <w:pStyle w:val="Nagwek2"/>
        <w:rPr>
          <w:sz w:val="22"/>
          <w:szCs w:val="22"/>
        </w:rPr>
      </w:pPr>
      <w:r w:rsidRPr="009D6F1C">
        <w:rPr>
          <w:sz w:val="22"/>
          <w:szCs w:val="22"/>
        </w:rPr>
        <w:lastRenderedPageBreak/>
        <w:t xml:space="preserve">§ </w:t>
      </w:r>
      <w:r w:rsidR="00D72E05">
        <w:rPr>
          <w:sz w:val="22"/>
          <w:szCs w:val="22"/>
        </w:rPr>
        <w:t>7</w:t>
      </w:r>
      <w:r w:rsidRPr="009D6F1C">
        <w:rPr>
          <w:sz w:val="22"/>
          <w:szCs w:val="22"/>
        </w:rPr>
        <w:t xml:space="preserve"> Wynagrodzenie</w:t>
      </w:r>
    </w:p>
    <w:p w14:paraId="7EAB962B" w14:textId="40D63C7F" w:rsidR="00CE4D8D" w:rsidRPr="009D6F1C" w:rsidRDefault="00CE4D8D">
      <w:pPr>
        <w:numPr>
          <w:ilvl w:val="0"/>
          <w:numId w:val="1"/>
        </w:numPr>
        <w:tabs>
          <w:tab w:val="left" w:pos="567"/>
        </w:tabs>
        <w:suppressAutoHyphens w:val="0"/>
        <w:spacing w:before="120" w:after="120" w:line="276" w:lineRule="auto"/>
        <w:ind w:left="567" w:hanging="425"/>
        <w:jc w:val="both"/>
        <w:rPr>
          <w:rFonts w:ascii="Calibri" w:hAnsi="Calibri" w:cs="Calibri"/>
          <w:sz w:val="22"/>
          <w:szCs w:val="22"/>
        </w:rPr>
      </w:pPr>
      <w:r w:rsidRPr="009D6F1C">
        <w:rPr>
          <w:rFonts w:ascii="Calibri" w:hAnsi="Calibri" w:cs="Calibri"/>
          <w:sz w:val="22"/>
          <w:szCs w:val="22"/>
        </w:rPr>
        <w:t>Łączne wynagrodzenie Wykonawcy za wykonanie całości Przedmiotu Umowy, zgodnie z Ofertą stanowiącą Załącznik nr 2 do Umowy, wynosi:</w:t>
      </w:r>
    </w:p>
    <w:p w14:paraId="17ACDB25" w14:textId="5E7653D3" w:rsidR="00CE4D8D" w:rsidRPr="009D6F1C" w:rsidRDefault="00D72E05"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brutto, (słownie: </w:t>
      </w:r>
      <w:r>
        <w:rPr>
          <w:rFonts w:ascii="Calibri" w:hAnsi="Calibri" w:cs="Calibri"/>
          <w:sz w:val="22"/>
          <w:szCs w:val="22"/>
        </w:rPr>
        <w:t>_____________________</w:t>
      </w:r>
      <w:r w:rsidR="00CE4D8D" w:rsidRPr="009D6F1C">
        <w:rPr>
          <w:rFonts w:ascii="Calibri" w:hAnsi="Calibri" w:cs="Calibri"/>
          <w:sz w:val="22"/>
          <w:szCs w:val="22"/>
        </w:rPr>
        <w:t>), w tym:</w:t>
      </w:r>
    </w:p>
    <w:p w14:paraId="5D5FE717" w14:textId="6C28E009" w:rsidR="00CE4D8D" w:rsidRPr="009D6F1C" w:rsidRDefault="00D72E05" w:rsidP="00CE4D8D">
      <w:pPr>
        <w:tabs>
          <w:tab w:val="left" w:pos="567"/>
        </w:tabs>
        <w:suppressAutoHyphens w:val="0"/>
        <w:spacing w:before="120" w:after="120" w:line="276" w:lineRule="auto"/>
        <w:ind w:left="567"/>
        <w:jc w:val="both"/>
        <w:rPr>
          <w:rFonts w:ascii="Calibri" w:hAnsi="Calibri" w:cs="Calibri"/>
          <w:sz w:val="22"/>
          <w:szCs w:val="22"/>
        </w:rPr>
      </w:pPr>
      <w:r>
        <w:rPr>
          <w:rFonts w:ascii="Calibri" w:hAnsi="Calibri" w:cs="Calibri"/>
          <w:sz w:val="22"/>
          <w:szCs w:val="22"/>
        </w:rPr>
        <w:t>________________________</w:t>
      </w:r>
      <w:r w:rsidR="00F501BF">
        <w:rPr>
          <w:rFonts w:ascii="Calibri" w:hAnsi="Calibri" w:cs="Calibri"/>
          <w:sz w:val="22"/>
          <w:szCs w:val="22"/>
        </w:rPr>
        <w:t xml:space="preserve"> </w:t>
      </w:r>
      <w:r w:rsidR="00CE4D8D" w:rsidRPr="009D6F1C">
        <w:rPr>
          <w:rFonts w:ascii="Calibri" w:hAnsi="Calibri" w:cs="Calibri"/>
          <w:sz w:val="22"/>
          <w:szCs w:val="22"/>
        </w:rPr>
        <w:t xml:space="preserve">zł netto, (słownie: </w:t>
      </w:r>
      <w:r>
        <w:rPr>
          <w:rFonts w:ascii="Calibri" w:hAnsi="Calibri" w:cs="Calibri"/>
          <w:sz w:val="22"/>
          <w:szCs w:val="22"/>
        </w:rPr>
        <w:t>______________________</w:t>
      </w:r>
      <w:r w:rsidR="00CE4D8D" w:rsidRPr="009D6F1C">
        <w:rPr>
          <w:rFonts w:ascii="Calibri" w:hAnsi="Calibri" w:cs="Calibri"/>
          <w:sz w:val="22"/>
          <w:szCs w:val="22"/>
        </w:rPr>
        <w:t xml:space="preserve">) oraz podatek VAT. </w:t>
      </w:r>
    </w:p>
    <w:p w14:paraId="1818B3D0" w14:textId="14D6C319" w:rsidR="00CC42E7" w:rsidRDefault="00CC42E7">
      <w:pPr>
        <w:numPr>
          <w:ilvl w:val="0"/>
          <w:numId w:val="1"/>
        </w:numPr>
        <w:tabs>
          <w:tab w:val="left" w:pos="567"/>
        </w:tabs>
        <w:suppressAutoHyphens w:val="0"/>
        <w:spacing w:before="120" w:after="120" w:line="276" w:lineRule="auto"/>
        <w:ind w:left="567"/>
        <w:jc w:val="both"/>
        <w:rPr>
          <w:rFonts w:ascii="Calibri" w:hAnsi="Calibri" w:cs="Calibri"/>
          <w:sz w:val="22"/>
          <w:szCs w:val="22"/>
        </w:rPr>
      </w:pPr>
      <w:r w:rsidRPr="009D6F1C">
        <w:rPr>
          <w:rFonts w:ascii="Calibri" w:hAnsi="Calibri" w:cs="Calibri"/>
          <w:sz w:val="22"/>
          <w:szCs w:val="22"/>
        </w:rPr>
        <w:t xml:space="preserve">Wynagrodzenie, o którym mowa w </w:t>
      </w:r>
      <w:r w:rsidR="00D72E05">
        <w:rPr>
          <w:rFonts w:ascii="Calibri" w:hAnsi="Calibri" w:cs="Calibri"/>
          <w:sz w:val="22"/>
          <w:szCs w:val="22"/>
        </w:rPr>
        <w:t>ust. 1 powyżej,</w:t>
      </w:r>
      <w:r w:rsidRPr="009D6F1C">
        <w:rPr>
          <w:rFonts w:ascii="Calibri" w:hAnsi="Calibri" w:cs="Calibri"/>
          <w:sz w:val="22"/>
          <w:szCs w:val="22"/>
        </w:rPr>
        <w:t xml:space="preserve"> obejmuje wszelkie koszty ponoszone przez Wykonawcę w związku z realizacją Umowy, w szczególności koszty zakupu </w:t>
      </w:r>
      <w:r w:rsidR="00D72E05">
        <w:rPr>
          <w:rFonts w:ascii="Calibri" w:hAnsi="Calibri" w:cs="Calibri"/>
          <w:sz w:val="22"/>
          <w:szCs w:val="22"/>
        </w:rPr>
        <w:t>sprzętu, jego transportu, załadunku, wyładunku, wniesienia, ubezpieczenia, wykonania instalacji, montażu, uruchomienia i konfiguracji</w:t>
      </w:r>
      <w:r w:rsidRPr="009D6F1C">
        <w:rPr>
          <w:rFonts w:ascii="Calibri" w:hAnsi="Calibri" w:cs="Calibri"/>
          <w:sz w:val="22"/>
          <w:szCs w:val="22"/>
        </w:rPr>
        <w:t>, zabezpieczenia należytego wykonania umowy, ubezpieczenia</w:t>
      </w:r>
      <w:r w:rsidR="00D72E05">
        <w:rPr>
          <w:rFonts w:ascii="Calibri" w:hAnsi="Calibri" w:cs="Calibri"/>
          <w:sz w:val="22"/>
          <w:szCs w:val="22"/>
        </w:rPr>
        <w:t xml:space="preserve"> Wykonawcy</w:t>
      </w:r>
      <w:r w:rsidR="00F37BDE">
        <w:rPr>
          <w:rFonts w:ascii="Calibri" w:hAnsi="Calibri" w:cs="Calibri"/>
          <w:sz w:val="22"/>
          <w:szCs w:val="22"/>
        </w:rPr>
        <w:t>, koszty obowiązków wynikających z Gwarancji i rękojmi za wady</w:t>
      </w:r>
      <w:r w:rsidRPr="009D6F1C">
        <w:rPr>
          <w:rFonts w:ascii="Calibri" w:hAnsi="Calibri" w:cs="Calibri"/>
          <w:sz w:val="22"/>
          <w:szCs w:val="22"/>
        </w:rPr>
        <w:t xml:space="preserve"> oraz wszelkie inne koszty niewymienione w Umowie, a które będą niezbędne do poniesienia w związku z należytym jej wykonaniem. Wykonawcy nie przysługują żadne inne roszczenia o zapłatę dodatkowego wynagrodzenia czy pokrycia kosztów poza wynagrodzeniem wskazanym w niniejszym paragrafie, z zastrzeżeniem innych postanowień Umowy. </w:t>
      </w:r>
    </w:p>
    <w:p w14:paraId="06B6F062" w14:textId="77777777" w:rsidR="00F37BDE" w:rsidRDefault="00F37BDE" w:rsidP="00F37BDE">
      <w:pPr>
        <w:tabs>
          <w:tab w:val="left" w:pos="567"/>
        </w:tabs>
        <w:suppressAutoHyphens w:val="0"/>
        <w:spacing w:before="120" w:after="120" w:line="276" w:lineRule="auto"/>
        <w:ind w:left="567"/>
        <w:jc w:val="both"/>
        <w:rPr>
          <w:rFonts w:ascii="Calibri" w:hAnsi="Calibri" w:cs="Calibri"/>
          <w:sz w:val="22"/>
          <w:szCs w:val="22"/>
        </w:rPr>
      </w:pPr>
    </w:p>
    <w:p w14:paraId="33308D75" w14:textId="1D9A9D7F" w:rsidR="00A402C0" w:rsidRPr="009D6F1C" w:rsidRDefault="00A402C0" w:rsidP="00235389">
      <w:pPr>
        <w:pStyle w:val="Nagwek2"/>
        <w:rPr>
          <w:sz w:val="22"/>
          <w:szCs w:val="22"/>
        </w:rPr>
      </w:pPr>
      <w:r w:rsidRPr="009D6F1C">
        <w:rPr>
          <w:sz w:val="22"/>
          <w:szCs w:val="22"/>
        </w:rPr>
        <w:t xml:space="preserve">§ </w:t>
      </w:r>
      <w:r w:rsidR="00D72E05">
        <w:rPr>
          <w:sz w:val="22"/>
          <w:szCs w:val="22"/>
        </w:rPr>
        <w:t>8</w:t>
      </w:r>
      <w:r w:rsidR="009A1FDD" w:rsidRPr="009D6F1C">
        <w:rPr>
          <w:sz w:val="22"/>
          <w:szCs w:val="22"/>
        </w:rPr>
        <w:t xml:space="preserve"> </w:t>
      </w:r>
      <w:r w:rsidR="00270509" w:rsidRPr="009D6F1C">
        <w:rPr>
          <w:sz w:val="22"/>
          <w:szCs w:val="22"/>
        </w:rPr>
        <w:t>Warunki płatności</w:t>
      </w:r>
    </w:p>
    <w:p w14:paraId="34D8C5C7" w14:textId="3F20D0C5" w:rsidR="00CC42E7" w:rsidRDefault="00CC42E7" w:rsidP="00B53E22">
      <w:pPr>
        <w:pStyle w:val="Bezodstpw"/>
        <w:numPr>
          <w:ilvl w:val="0"/>
          <w:numId w:val="24"/>
        </w:numPr>
        <w:spacing w:before="120" w:after="120" w:line="276" w:lineRule="auto"/>
        <w:ind w:left="425" w:hanging="357"/>
        <w:jc w:val="both"/>
      </w:pPr>
      <w:r>
        <w:t xml:space="preserve">Płatność wynagrodzenia </w:t>
      </w:r>
      <w:r w:rsidR="00D72E05">
        <w:t xml:space="preserve">nastąpi na podstawie prawidłowo wystawionej faktury. </w:t>
      </w:r>
      <w:r>
        <w:t xml:space="preserve">Podstawą wystawienia faktury będzie Protokół odbioru końcowego. </w:t>
      </w:r>
    </w:p>
    <w:p w14:paraId="6B383ADB" w14:textId="77777777" w:rsidR="00A74B8C" w:rsidRDefault="00D13DF7">
      <w:pPr>
        <w:pStyle w:val="Bezodstpw"/>
        <w:numPr>
          <w:ilvl w:val="0"/>
          <w:numId w:val="24"/>
        </w:numPr>
        <w:spacing w:before="120" w:after="120" w:line="276" w:lineRule="auto"/>
        <w:ind w:left="425" w:hanging="357"/>
        <w:jc w:val="both"/>
      </w:pPr>
      <w:r w:rsidRPr="009D6F1C">
        <w:t xml:space="preserve">Płatność nastąpi przelewem w ciągu 30 dni od daty dostarczenia prawidłowo wystawionej faktury za zrealizowaną </w:t>
      </w:r>
      <w:r w:rsidR="00146978">
        <w:t>dostawę</w:t>
      </w:r>
      <w:r w:rsidRPr="009D6F1C">
        <w:t xml:space="preserve"> na rachunek bankowy Wykonawcy ujawniony w wykazie podmiotów VAT wskazany przez niego na fakturze. Za prawidłowo wystawioną fakturę uznaje się fakturę wystawioną zgodnie z postanowieniami Umowy, obowiązującymi przepisami oraz zawierająca numer Umowy. Wykonawca wystawi faktury na dane</w:t>
      </w:r>
      <w:r w:rsidR="00A74B8C">
        <w:t>:</w:t>
      </w:r>
    </w:p>
    <w:p w14:paraId="57803C83" w14:textId="7311EF2F" w:rsidR="00A74B8C" w:rsidRPr="00D04222" w:rsidRDefault="00A74B8C" w:rsidP="00A74B8C">
      <w:pPr>
        <w:pStyle w:val="Bezodstpw"/>
        <w:spacing w:before="120" w:after="120" w:line="276" w:lineRule="auto"/>
        <w:ind w:left="425"/>
        <w:jc w:val="both"/>
      </w:pPr>
      <w:r w:rsidRPr="00D04222">
        <w:t>Narodowy Instytut Muzeów</w:t>
      </w:r>
    </w:p>
    <w:p w14:paraId="210CFC47" w14:textId="77777777" w:rsidR="00A74B8C" w:rsidRDefault="00A74B8C" w:rsidP="00A74B8C">
      <w:pPr>
        <w:pStyle w:val="Bezodstpw"/>
        <w:spacing w:before="120" w:after="120" w:line="276" w:lineRule="auto"/>
        <w:ind w:left="425"/>
        <w:jc w:val="both"/>
      </w:pPr>
      <w:r w:rsidRPr="009D6F1C">
        <w:t>ul. Topiel 12, 00-342 Warszawa</w:t>
      </w:r>
    </w:p>
    <w:p w14:paraId="02FAD7F7" w14:textId="77777777" w:rsidR="00A74B8C" w:rsidRDefault="00A74B8C" w:rsidP="00A74B8C">
      <w:pPr>
        <w:pStyle w:val="Bezodstpw"/>
        <w:spacing w:before="120" w:after="120" w:line="276" w:lineRule="auto"/>
        <w:ind w:left="425"/>
        <w:jc w:val="both"/>
      </w:pPr>
      <w:r w:rsidRPr="00A74B8C">
        <w:t>NIP: 5262262956, REGON: 012091660</w:t>
      </w:r>
    </w:p>
    <w:p w14:paraId="518A555A" w14:textId="3838121F" w:rsidR="00D13DF7" w:rsidRPr="009D6F1C" w:rsidRDefault="001757CD" w:rsidP="00D04222">
      <w:pPr>
        <w:pStyle w:val="Bezodstpw"/>
        <w:spacing w:before="120" w:after="120" w:line="276" w:lineRule="auto"/>
        <w:ind w:left="425"/>
        <w:jc w:val="both"/>
      </w:pPr>
      <w:r w:rsidRPr="009D6F1C">
        <w:t>oraz dostarczy na adres</w:t>
      </w:r>
      <w:r w:rsidR="00A74B8C">
        <w:t>:</w:t>
      </w:r>
      <w:r w:rsidRPr="009D6F1C">
        <w:t xml:space="preserve"> Narodowy Instytut Muzeów</w:t>
      </w:r>
      <w:r w:rsidRPr="009D6F1C">
        <w:rPr>
          <w:b/>
          <w:bCs/>
        </w:rPr>
        <w:t xml:space="preserve"> </w:t>
      </w:r>
      <w:r w:rsidRPr="009D6F1C">
        <w:t xml:space="preserve">ul. Topiel 12, 00-342 Warszawa lub adres e-mail: </w:t>
      </w:r>
      <w:hyperlink r:id="rId8" w:history="1">
        <w:r w:rsidR="007C12FE" w:rsidRPr="00172C1D">
          <w:rPr>
            <w:rStyle w:val="Hipercze"/>
          </w:rPr>
          <w:t>biuro@nim.gov.pl</w:t>
        </w:r>
      </w:hyperlink>
      <w:r w:rsidRPr="009D6F1C">
        <w:t xml:space="preserve">.  </w:t>
      </w:r>
    </w:p>
    <w:p w14:paraId="42F9348A" w14:textId="2033993C" w:rsidR="00D13DF7" w:rsidRPr="009D6F1C" w:rsidRDefault="00D13DF7">
      <w:pPr>
        <w:pStyle w:val="Bezodstpw"/>
        <w:numPr>
          <w:ilvl w:val="0"/>
          <w:numId w:val="24"/>
        </w:numPr>
        <w:spacing w:before="120" w:after="120" w:line="276" w:lineRule="auto"/>
        <w:ind w:left="425" w:hanging="357"/>
        <w:jc w:val="both"/>
        <w:rPr>
          <w:rFonts w:cs="Calibri"/>
        </w:rPr>
      </w:pPr>
      <w:r w:rsidRPr="009D6F1C">
        <w:rPr>
          <w:rFonts w:cs="Calibri"/>
        </w:rPr>
        <w:t>Zamawiający może wstrzymać zapłatę faktury, która została wystawiona niezgodnie z</w:t>
      </w:r>
      <w:r w:rsidR="00ED7FA2">
        <w:rPr>
          <w:rFonts w:cs="Calibri"/>
        </w:rPr>
        <w:t> </w:t>
      </w:r>
      <w:r w:rsidRPr="009D6F1C">
        <w:rPr>
          <w:rFonts w:cs="Calibri"/>
        </w:rPr>
        <w:t>obowiązującymi przepisami lub Umową, do czasu otrzymania faktury korygującej lub, odpowiednio, do momentu ziszczenia wszystkich warunków określonych w treści Umowy, których spełnienie jest wymagane przed wystawieniem danej faktury.</w:t>
      </w:r>
    </w:p>
    <w:p w14:paraId="6D61599D" w14:textId="77777777" w:rsidR="00D13DF7" w:rsidRPr="009D6F1C" w:rsidRDefault="00D13DF7">
      <w:pPr>
        <w:pStyle w:val="Bezodstpw"/>
        <w:numPr>
          <w:ilvl w:val="0"/>
          <w:numId w:val="24"/>
        </w:numPr>
        <w:spacing w:before="120" w:after="120" w:line="276" w:lineRule="auto"/>
        <w:ind w:left="425" w:hanging="357"/>
        <w:jc w:val="both"/>
      </w:pPr>
      <w:r w:rsidRPr="009D6F1C">
        <w:t xml:space="preserve">W przypadku braku ujawnienia rachunku bankowego Wykonawcy w wykazie podmiotów VAT prowadzonym przez Szefa Krajowej Administracji Skarbowej, Zamawiający uprawniony będzie do wstrzymania płatności do momentu pisemnego poinformowania przez Wykonawcę o ujawnieniu </w:t>
      </w:r>
      <w:r w:rsidRPr="009D6F1C">
        <w:lastRenderedPageBreak/>
        <w:t xml:space="preserve">właściwego rachunku bankowego Wykonawcy w tym rejestrze i pozytywnej weryfikacji tegoż faktu dokonanej w dniu płatności, jednakże bez obowiązku zapłaty odsetek za opóźnienie tym spowodowane.  </w:t>
      </w:r>
    </w:p>
    <w:p w14:paraId="4AB7C0D0" w14:textId="77777777" w:rsidR="00D13DF7" w:rsidRPr="009D6F1C" w:rsidRDefault="00D13DF7">
      <w:pPr>
        <w:pStyle w:val="Bezodstpw"/>
        <w:numPr>
          <w:ilvl w:val="0"/>
          <w:numId w:val="24"/>
        </w:numPr>
        <w:spacing w:before="120" w:after="120" w:line="276" w:lineRule="auto"/>
        <w:ind w:left="425" w:hanging="357"/>
        <w:jc w:val="both"/>
      </w:pPr>
      <w:r w:rsidRPr="009D6F1C">
        <w:t>Wykonawca zobowiązuje się powiadomić w ciągu 24 godzin Zamawiającego o wykreśleniu jego rachunku bankowego z Wykazu lub utracie charakteru czynnego podatnika VAT. Naruszenie tego obowiązku skutkuje powstaniem odpowiedzialności odszkodowawczej Wykonawcy</w:t>
      </w:r>
      <w:r w:rsidR="00A65155">
        <w:t xml:space="preserve"> </w:t>
      </w:r>
      <w:r w:rsidR="00A65155" w:rsidRPr="00A65155">
        <w:t>za wszelkie szkody oraz obciążenia nałożone na Zamawiającego przez organy podatkowe, wynikłe ze zmiany statusu Wykonawcy jako zarejestrowanego podatnika VAT czynnego lub rachunku bankowego jako zawartego w wykazie podmiotów zarejestrowanych jako podatnicy VAT</w:t>
      </w:r>
      <w:r w:rsidR="00A65155">
        <w:t xml:space="preserve">. </w:t>
      </w:r>
    </w:p>
    <w:p w14:paraId="066CD13E" w14:textId="77777777" w:rsidR="00D13DF7" w:rsidRPr="009D6F1C" w:rsidRDefault="00D13DF7">
      <w:pPr>
        <w:pStyle w:val="Bezodstpw"/>
        <w:numPr>
          <w:ilvl w:val="0"/>
          <w:numId w:val="24"/>
        </w:numPr>
        <w:spacing w:before="120" w:after="120" w:line="276" w:lineRule="auto"/>
        <w:ind w:left="425" w:hanging="357"/>
        <w:jc w:val="both"/>
        <w:rPr>
          <w:rFonts w:cs="Calibri"/>
        </w:rPr>
      </w:pPr>
      <w:r w:rsidRPr="009D6F1C">
        <w:t xml:space="preserve">Za dzień zapłaty uznaje się dzień obciążenia rachunku bankowego Zamawiającego. </w:t>
      </w:r>
    </w:p>
    <w:p w14:paraId="17A3FDA9" w14:textId="77777777" w:rsidR="00D13DF7" w:rsidRPr="009D6F1C" w:rsidRDefault="00D13DF7">
      <w:pPr>
        <w:pStyle w:val="Bezodstpw"/>
        <w:numPr>
          <w:ilvl w:val="0"/>
          <w:numId w:val="24"/>
        </w:numPr>
        <w:spacing w:before="120" w:after="120" w:line="276" w:lineRule="auto"/>
        <w:ind w:left="425" w:hanging="357"/>
        <w:jc w:val="both"/>
      </w:pPr>
      <w:r w:rsidRPr="009D6F1C">
        <w:t xml:space="preserve">Zamawiający oświadcza, że będzie dokonywał płatności za wykonaną </w:t>
      </w:r>
      <w:r w:rsidR="00146978">
        <w:t>dostawę</w:t>
      </w:r>
      <w:r w:rsidRPr="009D6F1C">
        <w:t xml:space="preserve"> z zastosowaniem mechanizmu podzielonej płatności.</w:t>
      </w:r>
    </w:p>
    <w:p w14:paraId="0946F079" w14:textId="7ADA97A6" w:rsidR="00D13DF7" w:rsidRPr="009D6F1C" w:rsidRDefault="00D13DF7">
      <w:pPr>
        <w:pStyle w:val="Bezodstpw"/>
        <w:numPr>
          <w:ilvl w:val="0"/>
          <w:numId w:val="24"/>
        </w:numPr>
        <w:spacing w:before="120" w:after="120" w:line="276" w:lineRule="auto"/>
        <w:ind w:left="425" w:hanging="357"/>
        <w:jc w:val="both"/>
      </w:pPr>
      <w:r w:rsidRPr="009D6F1C">
        <w:t>Wykonawca nie może dokonać cesji żadnych praw i roszczeń lub przeniesienia obowiązków wynikających z Umowy na rzecz osoby trzeciej bez uprzedniej zgody Zamawiającego wyrażonej w</w:t>
      </w:r>
      <w:r w:rsidR="00ED7FA2">
        <w:t> </w:t>
      </w:r>
      <w:r w:rsidRPr="009D6F1C">
        <w:t>formie pisemnej pod rygorem nieważności.</w:t>
      </w:r>
    </w:p>
    <w:p w14:paraId="4232D517" w14:textId="77777777" w:rsidR="00D13DF7" w:rsidRPr="009D6F1C" w:rsidRDefault="00D13DF7">
      <w:pPr>
        <w:pStyle w:val="Bezodstpw"/>
        <w:numPr>
          <w:ilvl w:val="0"/>
          <w:numId w:val="24"/>
        </w:numPr>
        <w:spacing w:before="120" w:after="120" w:line="276" w:lineRule="auto"/>
        <w:ind w:left="425" w:hanging="357"/>
        <w:jc w:val="both"/>
      </w:pPr>
      <w:r w:rsidRPr="009D6F1C">
        <w:t xml:space="preserve">Wykonawca oświadcza, że wskazany w fakturze rachunek bankowy jest rachunkiem rozliczeniowym służącym wyłącznie dla celów rozliczeń z tytułu prowadzonej przez niego działalności gospodarczej. </w:t>
      </w:r>
    </w:p>
    <w:p w14:paraId="3325A494" w14:textId="735DD5C4" w:rsidR="00D13DF7" w:rsidRPr="009D6F1C" w:rsidRDefault="00D13DF7">
      <w:pPr>
        <w:pStyle w:val="Bezodstpw"/>
        <w:numPr>
          <w:ilvl w:val="0"/>
          <w:numId w:val="24"/>
        </w:numPr>
        <w:spacing w:before="120" w:after="120" w:line="276" w:lineRule="auto"/>
        <w:ind w:left="425" w:hanging="357"/>
        <w:jc w:val="both"/>
      </w:pPr>
      <w:r w:rsidRPr="009D6F1C">
        <w:t>Wykonawca oświadcza, że nie posiada siedziby ani stałego miejsca wykonywania działalności na terytorium Rzeczpospolitej Polskiej, w związku z tym obowiązek podatkowy w podatku od towarów i usług spoczywa na Zamawiającym. W związku z powyższym Wykonawca wystawi faktury bez kwoty podatku od towarów i usług, a podatek ten rozliczy Zamawiający na podstawie odpowiednich przepisów ustawy z dnia 11 marca 2004 r. o podatku od towarów i usług. Zamawiający zapłaci wynagrodzenie po potrąceniu świadczeń publicznoprawnych wynikających z</w:t>
      </w:r>
      <w:r w:rsidR="00ED7FA2">
        <w:t> </w:t>
      </w:r>
      <w:r w:rsidRPr="009D6F1C">
        <w:t>przepisów prawa, w tym zwłaszcza kwoty stanowiącej zryczałtowany podatek dochodowy, który Zamawiający jest zobowiązany zapłacić jako płatnik w dniu dokonania zapłaty na podstawie art. 26 ust.1 ustawy z dnia 15 lutego 1992 r. o podatku dochodowym od osób prawnych. Zastosowanie stawki podatku wynikającej z właściwej umowy w sprawie zapobieżenia podwójnemu opodatkowaniu albo niepobranie podatku zgodnie z taką umową jest możliwe pod warunkiem udokumentowania miejsca siedziby płatnika do celów podatkowych, uzyskanym od niego zaświadczeniem (certyfikat rezydencji), aktualnym na dzień jego złożenia, wydanym przez właściwy organ administracji podatkowej, złożonym Zamawiającemu wraz z fakturą. Certyfikat powinien zostać dostarczony w oryginale, ewentualnie może to być potwierdzona notarialnie jego kopia. W przypadku niedostarczenia w/w certyfikatu rezydencji w odpowiednim terminie kwota należnego podatku zostanie potrącona z Wynagrodzenia</w:t>
      </w:r>
      <w:r w:rsidRPr="009D6F1C">
        <w:rPr>
          <w:rStyle w:val="Odwoanieprzypisudolnego"/>
        </w:rPr>
        <w:footnoteReference w:id="5"/>
      </w:r>
      <w:r w:rsidRPr="009D6F1C">
        <w:t>.</w:t>
      </w:r>
    </w:p>
    <w:p w14:paraId="4627A32C" w14:textId="77777777" w:rsidR="00D13DF7" w:rsidRPr="009D6F1C" w:rsidRDefault="00D13DF7">
      <w:pPr>
        <w:pStyle w:val="Bezodstpw"/>
        <w:numPr>
          <w:ilvl w:val="0"/>
          <w:numId w:val="24"/>
        </w:numPr>
        <w:spacing w:before="120" w:after="120" w:line="276" w:lineRule="auto"/>
        <w:ind w:left="425" w:hanging="357"/>
        <w:jc w:val="both"/>
      </w:pPr>
      <w:r w:rsidRPr="009D6F1C">
        <w:lastRenderedPageBreak/>
        <w:t>Zamawiający wyraża zgodę na wystawianie i przesyłanie faktur elektronicznych, o których mowa w art. 2 pkt 32 ustawy z dnia 11 marca 2004 r. o podatku od towarów i usług, innych niż faktury, o których mowa w ustępie 1</w:t>
      </w:r>
      <w:r w:rsidR="006A7057">
        <w:t>2</w:t>
      </w:r>
      <w:r w:rsidRPr="009D6F1C">
        <w:t xml:space="preserve"> poniżej.</w:t>
      </w:r>
    </w:p>
    <w:p w14:paraId="79ABADEA" w14:textId="77777777" w:rsidR="00D13DF7" w:rsidRPr="009D6F1C" w:rsidRDefault="00D13DF7">
      <w:pPr>
        <w:pStyle w:val="Bezodstpw"/>
        <w:numPr>
          <w:ilvl w:val="0"/>
          <w:numId w:val="24"/>
        </w:numPr>
        <w:spacing w:before="120" w:after="120" w:line="276" w:lineRule="auto"/>
        <w:ind w:left="425" w:hanging="357"/>
        <w:jc w:val="both"/>
      </w:pPr>
      <w:r w:rsidRPr="009D6F1C">
        <w:t>Zgodnie z ustawą z dnia 9 listopada 2018 r. o elektronicznym fakturowaniu w zamówieniach publicznych, koncesjach na roboty budowlane lub usługi oraz partnerstwie publiczno-prywatnym (t.</w:t>
      </w:r>
      <w:r w:rsidR="00A65155">
        <w:t xml:space="preserve"> </w:t>
      </w:r>
      <w:r w:rsidRPr="009D6F1C">
        <w:t>j. Dz. U. z 2020 r. poz. 1666 z późn. zm.) Wykonawca ma prawo do przesłania ustrukturyzowanej faktury elektronicznej za pośrednictwem Platformy Elektronicznego Fakturowania na konto Zamawiającego będącego płatnikiem w ramach Umowy.</w:t>
      </w:r>
    </w:p>
    <w:p w14:paraId="4A3BEF88" w14:textId="151294A1" w:rsidR="00D13DF7" w:rsidRPr="009D6F1C" w:rsidRDefault="00D13DF7">
      <w:pPr>
        <w:pStyle w:val="Bezodstpw"/>
        <w:numPr>
          <w:ilvl w:val="0"/>
          <w:numId w:val="24"/>
        </w:numPr>
        <w:spacing w:before="120" w:after="120" w:line="276" w:lineRule="auto"/>
        <w:ind w:left="425" w:hanging="357"/>
        <w:jc w:val="both"/>
      </w:pPr>
      <w:r w:rsidRPr="009D6F1C">
        <w:t xml:space="preserve">Faktury elektroniczne, o których mowa w ust. </w:t>
      </w:r>
      <w:r w:rsidR="00D72E05">
        <w:t>11 i 12</w:t>
      </w:r>
      <w:r w:rsidRPr="009D6F1C">
        <w:t xml:space="preserve"> powyżej należy dostarczyć na adres mailowy wskazany przez Zamawiającego, przy czym dostarczenie takiej faktury następuje z chwilą jej wprowadzenia do środka komunikacji elektronicznej Zamawiającego będącego płatnikiem w</w:t>
      </w:r>
      <w:r w:rsidR="00ED7FA2">
        <w:t> </w:t>
      </w:r>
      <w:r w:rsidRPr="009D6F1C">
        <w:t xml:space="preserve">ramach Umowy. </w:t>
      </w:r>
    </w:p>
    <w:p w14:paraId="78610241" w14:textId="77777777" w:rsidR="00D13DF7" w:rsidRPr="009D6F1C" w:rsidRDefault="00D13DF7" w:rsidP="00D13DF7">
      <w:pPr>
        <w:rPr>
          <w:sz w:val="22"/>
          <w:szCs w:val="22"/>
        </w:rPr>
      </w:pPr>
    </w:p>
    <w:p w14:paraId="3CA06D40" w14:textId="5BC0D0AC" w:rsidR="00270509" w:rsidRPr="00462DAB" w:rsidRDefault="00270509" w:rsidP="00235389">
      <w:pPr>
        <w:pStyle w:val="Nagwek2"/>
        <w:rPr>
          <w:sz w:val="22"/>
          <w:szCs w:val="22"/>
        </w:rPr>
      </w:pPr>
      <w:r w:rsidRPr="00462DAB">
        <w:rPr>
          <w:sz w:val="22"/>
          <w:szCs w:val="22"/>
        </w:rPr>
        <w:t xml:space="preserve">§ </w:t>
      </w:r>
      <w:r w:rsidR="00D72E05" w:rsidRPr="00462DAB">
        <w:rPr>
          <w:sz w:val="22"/>
          <w:szCs w:val="22"/>
        </w:rPr>
        <w:t>9</w:t>
      </w:r>
      <w:r w:rsidRPr="00462DAB">
        <w:rPr>
          <w:sz w:val="22"/>
          <w:szCs w:val="22"/>
        </w:rPr>
        <w:t xml:space="preserve"> Gwarancja oraz rękojmia za wady</w:t>
      </w:r>
    </w:p>
    <w:p w14:paraId="718C10FB" w14:textId="0F1244C8" w:rsidR="00D5212D" w:rsidRPr="00462DAB"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462DAB">
        <w:rPr>
          <w:rFonts w:ascii="Calibri" w:eastAsia="Calibri" w:hAnsi="Calibri"/>
          <w:kern w:val="2"/>
          <w:sz w:val="22"/>
          <w:szCs w:val="22"/>
          <w:lang w:eastAsia="en-US"/>
        </w:rPr>
        <w:t xml:space="preserve">Wykonawca udziela Zamawiającemu Gwarancji na </w:t>
      </w:r>
      <w:r w:rsidR="009943E2" w:rsidRPr="00462DAB">
        <w:rPr>
          <w:rFonts w:ascii="Calibri" w:eastAsia="Calibri" w:hAnsi="Calibri"/>
          <w:kern w:val="2"/>
          <w:sz w:val="22"/>
          <w:szCs w:val="22"/>
          <w:lang w:eastAsia="en-US"/>
        </w:rPr>
        <w:t xml:space="preserve">sprzęt składający się na Przedmiot Umowy na okres nie krótszy niż określony w OPZ dla każdego rodzaju sprzętu, zgodnie z deklaracją złożoną w Ofercie Wykonawcy, </w:t>
      </w:r>
      <w:r w:rsidRPr="00462DAB">
        <w:rPr>
          <w:rFonts w:ascii="Calibri" w:eastAsia="Calibri" w:hAnsi="Calibri"/>
          <w:kern w:val="2"/>
          <w:sz w:val="22"/>
          <w:szCs w:val="22"/>
          <w:lang w:eastAsia="en-US"/>
        </w:rPr>
        <w:t>licząc od daty odbioru końcowego Przedmiotu Umowy</w:t>
      </w:r>
      <w:r w:rsidR="009943E2" w:rsidRPr="00462DAB">
        <w:rPr>
          <w:rFonts w:ascii="Calibri" w:eastAsia="Calibri" w:hAnsi="Calibri"/>
          <w:kern w:val="2"/>
          <w:sz w:val="22"/>
          <w:szCs w:val="22"/>
          <w:lang w:eastAsia="en-US"/>
        </w:rPr>
        <w:t>, z zastrzeżeniem ust. 2.</w:t>
      </w:r>
    </w:p>
    <w:p w14:paraId="7EC780E4" w14:textId="77777777" w:rsidR="00AB1CEF" w:rsidRDefault="009943E2">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462DAB">
        <w:rPr>
          <w:rFonts w:ascii="Calibri" w:eastAsia="Calibri" w:hAnsi="Calibri"/>
          <w:kern w:val="2"/>
          <w:sz w:val="22"/>
          <w:szCs w:val="22"/>
          <w:lang w:eastAsia="en-US"/>
        </w:rPr>
        <w:t xml:space="preserve">Wykonawca udziela Zamawiającemu Gwarancji </w:t>
      </w:r>
    </w:p>
    <w:p w14:paraId="5089DA71" w14:textId="77777777" w:rsidR="00AB1CEF" w:rsidRDefault="009943E2" w:rsidP="00B56A2E">
      <w:pPr>
        <w:pStyle w:val="Akapitzlist"/>
        <w:numPr>
          <w:ilvl w:val="0"/>
          <w:numId w:val="70"/>
        </w:numPr>
        <w:spacing w:before="120" w:after="120" w:line="276" w:lineRule="auto"/>
        <w:ind w:left="1139" w:hanging="357"/>
        <w:contextualSpacing w:val="0"/>
        <w:jc w:val="both"/>
        <w:rPr>
          <w:rFonts w:ascii="Calibri" w:eastAsia="Calibri" w:hAnsi="Calibri"/>
          <w:kern w:val="2"/>
          <w:sz w:val="22"/>
          <w:szCs w:val="22"/>
          <w:lang w:eastAsia="en-US"/>
        </w:rPr>
      </w:pPr>
      <w:r w:rsidRPr="00B56A2E">
        <w:rPr>
          <w:rFonts w:ascii="Calibri" w:eastAsia="Calibri" w:hAnsi="Calibri"/>
          <w:kern w:val="2"/>
          <w:sz w:val="22"/>
          <w:szCs w:val="22"/>
          <w:lang w:eastAsia="en-US"/>
        </w:rPr>
        <w:t>na serwery – wirtualizacja na okres 36 / 48 / 60 miesięcy</w:t>
      </w:r>
      <w:r w:rsidRPr="00462DAB">
        <w:rPr>
          <w:rStyle w:val="Odwoanieprzypisudolnego"/>
          <w:rFonts w:ascii="Calibri" w:eastAsia="Calibri" w:hAnsi="Calibri"/>
          <w:kern w:val="2"/>
          <w:sz w:val="22"/>
          <w:szCs w:val="22"/>
          <w:lang w:eastAsia="en-US"/>
        </w:rPr>
        <w:footnoteReference w:id="6"/>
      </w:r>
      <w:r w:rsidRPr="00B56A2E">
        <w:rPr>
          <w:rFonts w:ascii="Calibri" w:eastAsia="Calibri" w:hAnsi="Calibri"/>
          <w:kern w:val="2"/>
          <w:sz w:val="22"/>
          <w:szCs w:val="22"/>
          <w:lang w:eastAsia="en-US"/>
        </w:rPr>
        <w:t>, licząc od daty odbioru końcowego Przedmiotu Umowy, zgodnie z deklaracją złożoną w Ofercie Wykonawcy</w:t>
      </w:r>
      <w:r w:rsidR="00AB1CEF">
        <w:rPr>
          <w:rFonts w:ascii="Calibri" w:eastAsia="Calibri" w:hAnsi="Calibri"/>
          <w:kern w:val="2"/>
          <w:sz w:val="22"/>
          <w:szCs w:val="22"/>
          <w:lang w:eastAsia="en-US"/>
        </w:rPr>
        <w:t>,</w:t>
      </w:r>
    </w:p>
    <w:p w14:paraId="26E9FEFE" w14:textId="7A6FE8F4" w:rsidR="00AB1CEF" w:rsidRDefault="00AB1CEF" w:rsidP="00B56A2E">
      <w:pPr>
        <w:pStyle w:val="Akapitzlist"/>
        <w:numPr>
          <w:ilvl w:val="0"/>
          <w:numId w:val="70"/>
        </w:numPr>
        <w:spacing w:before="120" w:after="120" w:line="276" w:lineRule="auto"/>
        <w:ind w:left="1139" w:hanging="357"/>
        <w:contextualSpacing w:val="0"/>
        <w:jc w:val="both"/>
        <w:rPr>
          <w:rFonts w:ascii="Calibri" w:eastAsia="Calibri" w:hAnsi="Calibri"/>
          <w:kern w:val="2"/>
          <w:sz w:val="22"/>
          <w:szCs w:val="22"/>
          <w:lang w:eastAsia="en-US"/>
        </w:rPr>
      </w:pPr>
      <w:r>
        <w:rPr>
          <w:rFonts w:ascii="Calibri" w:eastAsia="Calibri" w:hAnsi="Calibri"/>
          <w:kern w:val="2"/>
          <w:sz w:val="22"/>
          <w:szCs w:val="22"/>
          <w:lang w:eastAsia="en-US"/>
        </w:rPr>
        <w:t xml:space="preserve">na komputer </w:t>
      </w:r>
      <w:r>
        <w:rPr>
          <w:rFonts w:asciiTheme="minorHAnsi" w:hAnsiTheme="minorHAnsi" w:cstheme="minorHAnsi"/>
          <w:sz w:val="22"/>
        </w:rPr>
        <w:t>i monitor z zestawu określonego w pkt 9.19.1. OPZ na okres 3 / 4 / 5 lat</w:t>
      </w:r>
      <w:r>
        <w:rPr>
          <w:rStyle w:val="Odwoanieprzypisudolnego"/>
          <w:rFonts w:asciiTheme="minorHAnsi" w:hAnsiTheme="minorHAnsi" w:cstheme="minorHAnsi"/>
          <w:sz w:val="22"/>
        </w:rPr>
        <w:footnoteReference w:id="7"/>
      </w:r>
      <w:r>
        <w:rPr>
          <w:rFonts w:asciiTheme="minorHAnsi" w:hAnsiTheme="minorHAnsi" w:cstheme="minorHAnsi"/>
          <w:sz w:val="22"/>
        </w:rPr>
        <w:t xml:space="preserve">, </w:t>
      </w:r>
      <w:r w:rsidRPr="00E377B3">
        <w:rPr>
          <w:rFonts w:ascii="Calibri" w:eastAsia="Calibri" w:hAnsi="Calibri"/>
          <w:kern w:val="2"/>
          <w:sz w:val="22"/>
          <w:szCs w:val="22"/>
          <w:lang w:eastAsia="en-US"/>
        </w:rPr>
        <w:t>licząc od daty odbioru końcowego Przedmiotu Umowy, zgodnie z deklaracją złożoną w Ofercie Wykonawcy</w:t>
      </w:r>
      <w:r>
        <w:rPr>
          <w:rFonts w:ascii="Calibri" w:eastAsia="Calibri" w:hAnsi="Calibri"/>
          <w:kern w:val="2"/>
          <w:sz w:val="22"/>
          <w:szCs w:val="22"/>
          <w:lang w:eastAsia="en-US"/>
        </w:rPr>
        <w:t>,</w:t>
      </w:r>
    </w:p>
    <w:p w14:paraId="7E7FE8B7" w14:textId="2B668ACB" w:rsidR="009943E2" w:rsidRPr="00B56A2E" w:rsidRDefault="00AB1CEF" w:rsidP="00B56A2E">
      <w:pPr>
        <w:pStyle w:val="Akapitzlist"/>
        <w:numPr>
          <w:ilvl w:val="0"/>
          <w:numId w:val="70"/>
        </w:numPr>
        <w:spacing w:before="120" w:after="120" w:line="276" w:lineRule="auto"/>
        <w:ind w:left="1139" w:hanging="357"/>
        <w:contextualSpacing w:val="0"/>
        <w:jc w:val="both"/>
        <w:rPr>
          <w:rFonts w:ascii="Calibri" w:eastAsia="Calibri" w:hAnsi="Calibri"/>
          <w:kern w:val="2"/>
          <w:sz w:val="22"/>
          <w:szCs w:val="22"/>
          <w:lang w:eastAsia="en-US"/>
        </w:rPr>
      </w:pPr>
      <w:r>
        <w:rPr>
          <w:rFonts w:ascii="Calibri" w:eastAsia="Calibri" w:hAnsi="Calibri"/>
          <w:kern w:val="2"/>
          <w:sz w:val="22"/>
          <w:szCs w:val="22"/>
          <w:lang w:eastAsia="en-US"/>
        </w:rPr>
        <w:t xml:space="preserve">na komputer </w:t>
      </w:r>
      <w:r>
        <w:rPr>
          <w:rFonts w:asciiTheme="minorHAnsi" w:hAnsiTheme="minorHAnsi" w:cstheme="minorHAnsi"/>
          <w:sz w:val="22"/>
        </w:rPr>
        <w:t>i monitor z zestawu określonego w pkt 9.19.2. OPZ na okres 3 / 4 / 5 lat</w:t>
      </w:r>
      <w:r>
        <w:rPr>
          <w:rStyle w:val="Odwoanieprzypisudolnego"/>
          <w:rFonts w:asciiTheme="minorHAnsi" w:hAnsiTheme="minorHAnsi" w:cstheme="minorHAnsi"/>
          <w:sz w:val="22"/>
        </w:rPr>
        <w:footnoteReference w:id="8"/>
      </w:r>
      <w:r>
        <w:rPr>
          <w:rFonts w:asciiTheme="minorHAnsi" w:hAnsiTheme="minorHAnsi" w:cstheme="minorHAnsi"/>
          <w:sz w:val="22"/>
        </w:rPr>
        <w:t xml:space="preserve">, </w:t>
      </w:r>
      <w:r w:rsidRPr="00E377B3">
        <w:rPr>
          <w:rFonts w:ascii="Calibri" w:eastAsia="Calibri" w:hAnsi="Calibri"/>
          <w:kern w:val="2"/>
          <w:sz w:val="22"/>
          <w:szCs w:val="22"/>
          <w:lang w:eastAsia="en-US"/>
        </w:rPr>
        <w:t>licząc od daty odbioru końcowego Przedmiotu Umowy, zgodnie z deklaracją złożoną w Ofercie Wykonawcy</w:t>
      </w:r>
      <w:r w:rsidR="009943E2" w:rsidRPr="00B56A2E">
        <w:rPr>
          <w:rFonts w:ascii="Calibri" w:eastAsia="Calibri" w:hAnsi="Calibri"/>
          <w:kern w:val="2"/>
          <w:sz w:val="22"/>
          <w:szCs w:val="22"/>
          <w:lang w:eastAsia="en-US"/>
        </w:rPr>
        <w:t>.</w:t>
      </w:r>
    </w:p>
    <w:p w14:paraId="086E4158" w14:textId="25581E41" w:rsidR="009943E2" w:rsidRPr="00904D4D" w:rsidRDefault="009943E2">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 xml:space="preserve">Wykonawca zobowiązany jest </w:t>
      </w:r>
      <w:r w:rsidR="00462DAB" w:rsidRPr="00904D4D">
        <w:rPr>
          <w:rFonts w:ascii="Calibri" w:eastAsia="Calibri" w:hAnsi="Calibri"/>
          <w:kern w:val="2"/>
          <w:sz w:val="22"/>
          <w:szCs w:val="22"/>
          <w:lang w:eastAsia="en-US"/>
        </w:rPr>
        <w:t>realizować świadczenia gwarancyjne oraz wsparcie techniczne i serwisowe na warunkach i w terminach określonych w OPZ dla każdego rodzaju sprzętu</w:t>
      </w:r>
      <w:r w:rsidR="00904D4D" w:rsidRPr="00904D4D">
        <w:rPr>
          <w:rFonts w:ascii="Calibri" w:eastAsia="Calibri" w:hAnsi="Calibri"/>
          <w:kern w:val="2"/>
          <w:sz w:val="22"/>
          <w:szCs w:val="22"/>
          <w:lang w:eastAsia="en-US"/>
        </w:rPr>
        <w:t xml:space="preserve"> oraz zgodnie z ogólnymi warunkami Gwarancji określonymi w OPZ</w:t>
      </w:r>
      <w:r w:rsidR="00462DAB" w:rsidRPr="00904D4D">
        <w:rPr>
          <w:rFonts w:ascii="Calibri" w:eastAsia="Calibri" w:hAnsi="Calibri"/>
          <w:kern w:val="2"/>
          <w:sz w:val="22"/>
          <w:szCs w:val="22"/>
          <w:lang w:eastAsia="en-US"/>
        </w:rPr>
        <w:t xml:space="preserve">. </w:t>
      </w:r>
    </w:p>
    <w:p w14:paraId="116A9BD7" w14:textId="055333B0" w:rsidR="00D5212D" w:rsidRPr="00904D4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 xml:space="preserve">Wykonawca przekaże Zamawiającemu dokumenty gwarancyjne dla </w:t>
      </w:r>
      <w:r w:rsidR="00904D4D" w:rsidRPr="00904D4D">
        <w:rPr>
          <w:rFonts w:ascii="Calibri" w:eastAsia="Calibri" w:hAnsi="Calibri"/>
          <w:kern w:val="2"/>
          <w:sz w:val="22"/>
          <w:szCs w:val="22"/>
          <w:lang w:eastAsia="en-US"/>
        </w:rPr>
        <w:t xml:space="preserve">sprzętu składającego się na </w:t>
      </w:r>
      <w:r w:rsidRPr="00904D4D">
        <w:rPr>
          <w:rFonts w:ascii="Calibri" w:eastAsia="Calibri" w:hAnsi="Calibri"/>
          <w:kern w:val="2"/>
          <w:sz w:val="22"/>
          <w:szCs w:val="22"/>
          <w:lang w:eastAsia="en-US"/>
        </w:rPr>
        <w:t xml:space="preserve">Przedmiot Umowy wystawione przez ich producentów. </w:t>
      </w:r>
    </w:p>
    <w:p w14:paraId="41E94539" w14:textId="6E8597AC" w:rsidR="00D5212D" w:rsidRPr="002D286F"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lastRenderedPageBreak/>
        <w:t xml:space="preserve">W przypadku gdy okres gwarancji udzielany Wykonawcy przez producenta jest dłuższy od okresu Gwarancji </w:t>
      </w:r>
      <w:r w:rsidRPr="002D286F">
        <w:rPr>
          <w:rFonts w:ascii="Calibri" w:eastAsia="Calibri" w:hAnsi="Calibri"/>
          <w:kern w:val="2"/>
          <w:sz w:val="22"/>
          <w:szCs w:val="22"/>
          <w:lang w:eastAsia="en-US"/>
        </w:rPr>
        <w:t xml:space="preserve">udzielonego Zamawiającemu przez Wykonawcę, wówczas obowiązuje okres Gwarancji zgodny z okresem gwarancji producenta. </w:t>
      </w:r>
    </w:p>
    <w:p w14:paraId="2D116570" w14:textId="5393A320" w:rsidR="00D5212D" w:rsidRPr="002D286F"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2D286F">
        <w:rPr>
          <w:rFonts w:ascii="Calibri" w:eastAsia="Calibri" w:hAnsi="Calibri"/>
          <w:kern w:val="2"/>
          <w:sz w:val="22"/>
          <w:szCs w:val="22"/>
          <w:lang w:eastAsia="en-US"/>
        </w:rPr>
        <w:t xml:space="preserve">Wykonawca ponosi odpowiedzialność z tytułu Gwarancji za </w:t>
      </w:r>
      <w:r w:rsidR="002D286F" w:rsidRPr="002D286F">
        <w:rPr>
          <w:rFonts w:ascii="Calibri" w:eastAsia="Calibri" w:hAnsi="Calibri"/>
          <w:kern w:val="2"/>
          <w:sz w:val="22"/>
          <w:szCs w:val="22"/>
          <w:lang w:eastAsia="en-US"/>
        </w:rPr>
        <w:t xml:space="preserve">wszystkie </w:t>
      </w:r>
      <w:r w:rsidRPr="002D286F">
        <w:rPr>
          <w:rFonts w:ascii="Calibri" w:eastAsia="Calibri" w:hAnsi="Calibri"/>
          <w:kern w:val="2"/>
          <w:sz w:val="22"/>
          <w:szCs w:val="22"/>
          <w:lang w:eastAsia="en-US"/>
        </w:rPr>
        <w:t xml:space="preserve">Wady </w:t>
      </w:r>
      <w:r w:rsidR="0056736A" w:rsidRPr="002D286F">
        <w:rPr>
          <w:rFonts w:ascii="Calibri" w:eastAsia="Calibri" w:hAnsi="Calibri"/>
          <w:kern w:val="2"/>
          <w:sz w:val="22"/>
          <w:szCs w:val="22"/>
          <w:lang w:eastAsia="en-US"/>
        </w:rPr>
        <w:t>Przedmiotu Umowy,</w:t>
      </w:r>
      <w:r w:rsidRPr="002D286F">
        <w:rPr>
          <w:rFonts w:ascii="Calibri" w:eastAsia="Calibri" w:hAnsi="Calibri"/>
          <w:kern w:val="2"/>
          <w:sz w:val="22"/>
          <w:szCs w:val="22"/>
          <w:lang w:eastAsia="en-US"/>
        </w:rPr>
        <w:t xml:space="preserve"> w szczególności Wady </w:t>
      </w:r>
      <w:r w:rsidR="002D286F" w:rsidRPr="002D286F">
        <w:rPr>
          <w:rFonts w:ascii="Calibri" w:eastAsia="Calibri" w:hAnsi="Calibri"/>
          <w:kern w:val="2"/>
          <w:sz w:val="22"/>
          <w:szCs w:val="22"/>
          <w:lang w:eastAsia="en-US"/>
        </w:rPr>
        <w:t xml:space="preserve">tkwiące w rzeczach składających się na Przedmiot Umowy, </w:t>
      </w:r>
      <w:r w:rsidRPr="002D286F">
        <w:rPr>
          <w:rFonts w:ascii="Calibri" w:eastAsia="Calibri" w:hAnsi="Calibri"/>
          <w:kern w:val="2"/>
          <w:sz w:val="22"/>
          <w:szCs w:val="22"/>
          <w:lang w:eastAsia="en-US"/>
        </w:rPr>
        <w:t xml:space="preserve">zmniejszające </w:t>
      </w:r>
      <w:r w:rsidR="0056736A" w:rsidRPr="002D286F">
        <w:rPr>
          <w:rFonts w:ascii="Calibri" w:eastAsia="Calibri" w:hAnsi="Calibri"/>
          <w:kern w:val="2"/>
          <w:sz w:val="22"/>
          <w:szCs w:val="22"/>
          <w:lang w:eastAsia="en-US"/>
        </w:rPr>
        <w:t>jego</w:t>
      </w:r>
      <w:r w:rsidRPr="002D286F">
        <w:rPr>
          <w:rFonts w:ascii="Calibri" w:eastAsia="Calibri" w:hAnsi="Calibri"/>
          <w:kern w:val="2"/>
          <w:sz w:val="22"/>
          <w:szCs w:val="22"/>
          <w:lang w:eastAsia="en-US"/>
        </w:rPr>
        <w:t xml:space="preserve"> wartość użytkową i techniczną, w tym uszkodzenia wskutek wadliwego wykonawstwa niezgodnego z Opisem przedmiotu zamówienia, nieprzestrzegania </w:t>
      </w:r>
      <w:r w:rsidR="0056736A" w:rsidRPr="002D286F">
        <w:rPr>
          <w:rFonts w:ascii="Calibri" w:eastAsia="Calibri" w:hAnsi="Calibri"/>
          <w:kern w:val="2"/>
          <w:sz w:val="22"/>
          <w:szCs w:val="22"/>
          <w:lang w:eastAsia="en-US"/>
        </w:rPr>
        <w:t>postanowień</w:t>
      </w:r>
      <w:r w:rsidRPr="002D286F">
        <w:rPr>
          <w:rFonts w:ascii="Calibri" w:eastAsia="Calibri" w:hAnsi="Calibri"/>
          <w:kern w:val="2"/>
          <w:sz w:val="22"/>
          <w:szCs w:val="22"/>
          <w:lang w:eastAsia="en-US"/>
        </w:rPr>
        <w:t xml:space="preserve"> Umowy </w:t>
      </w:r>
      <w:r w:rsidR="0056736A" w:rsidRPr="002D286F">
        <w:rPr>
          <w:rFonts w:ascii="Calibri" w:eastAsia="Calibri" w:hAnsi="Calibri"/>
          <w:kern w:val="2"/>
          <w:sz w:val="22"/>
          <w:szCs w:val="22"/>
          <w:lang w:eastAsia="en-US"/>
        </w:rPr>
        <w:t>lub</w:t>
      </w:r>
      <w:r w:rsidRPr="002D286F">
        <w:rPr>
          <w:rFonts w:ascii="Calibri" w:eastAsia="Calibri" w:hAnsi="Calibri"/>
          <w:kern w:val="2"/>
          <w:sz w:val="22"/>
          <w:szCs w:val="22"/>
          <w:lang w:eastAsia="en-US"/>
        </w:rPr>
        <w:t xml:space="preserve"> wady materiałowej. </w:t>
      </w:r>
    </w:p>
    <w:p w14:paraId="0F6D4957" w14:textId="69A73033" w:rsidR="00D5212D" w:rsidRPr="00D840C5"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D840C5">
        <w:rPr>
          <w:rFonts w:ascii="Calibri" w:eastAsia="Calibri" w:hAnsi="Calibri"/>
          <w:kern w:val="2"/>
          <w:sz w:val="22"/>
          <w:szCs w:val="22"/>
          <w:lang w:eastAsia="en-US"/>
        </w:rPr>
        <w:t>Gwarancja jakości nie</w:t>
      </w:r>
      <w:r w:rsidR="00904D4D" w:rsidRPr="00D840C5">
        <w:rPr>
          <w:rFonts w:ascii="Calibri" w:eastAsia="Calibri" w:hAnsi="Calibri"/>
          <w:kern w:val="2"/>
          <w:sz w:val="22"/>
          <w:szCs w:val="22"/>
          <w:lang w:eastAsia="en-US"/>
        </w:rPr>
        <w:t>:</w:t>
      </w:r>
      <w:r w:rsidR="00EC4EB3" w:rsidRPr="00D840C5">
        <w:rPr>
          <w:rFonts w:ascii="Calibri" w:eastAsia="Calibri" w:hAnsi="Calibri"/>
          <w:kern w:val="2"/>
          <w:sz w:val="22"/>
          <w:szCs w:val="22"/>
          <w:lang w:eastAsia="en-US"/>
        </w:rPr>
        <w:t xml:space="preserve"> obejmuje roszczeń z tytułu uszkodzeń i Wad wynikłych na skutek</w:t>
      </w:r>
    </w:p>
    <w:p w14:paraId="6EA3454D" w14:textId="64BA4F76" w:rsidR="00D5212D" w:rsidRPr="00B56A2E"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B56A2E">
        <w:rPr>
          <w:rFonts w:ascii="Calibri" w:eastAsia="Calibri" w:hAnsi="Calibri"/>
          <w:kern w:val="2"/>
          <w:sz w:val="22"/>
          <w:szCs w:val="22"/>
          <w:lang w:eastAsia="en-US"/>
        </w:rPr>
        <w:t xml:space="preserve">niewłaściwego lub niezgodnego z przeznaczeniem użytkowania </w:t>
      </w:r>
      <w:r w:rsidR="00904D4D" w:rsidRPr="00B56A2E">
        <w:rPr>
          <w:rFonts w:ascii="Calibri" w:eastAsia="Calibri" w:hAnsi="Calibri"/>
          <w:kern w:val="2"/>
          <w:sz w:val="22"/>
          <w:szCs w:val="22"/>
          <w:lang w:eastAsia="en-US"/>
        </w:rPr>
        <w:t>sprzętu</w:t>
      </w:r>
      <w:r w:rsidRPr="00B56A2E">
        <w:rPr>
          <w:rFonts w:ascii="Calibri" w:eastAsia="Calibri" w:hAnsi="Calibri"/>
          <w:kern w:val="2"/>
          <w:sz w:val="22"/>
          <w:szCs w:val="22"/>
          <w:lang w:eastAsia="en-US"/>
        </w:rPr>
        <w:t xml:space="preserve"> przez Zamawiającego,</w:t>
      </w:r>
    </w:p>
    <w:p w14:paraId="04464EDB" w14:textId="08E8343C" w:rsidR="00904D4D" w:rsidRPr="00904D4D" w:rsidRDefault="00904D4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uszkodzeń mechanicznych Przedmiotu Umowy powstałych z winy Zamawiającego,</w:t>
      </w:r>
    </w:p>
    <w:p w14:paraId="784BB9BC" w14:textId="77777777" w:rsidR="00D5212D" w:rsidRPr="00EC7ADF" w:rsidRDefault="00D5212D">
      <w:pPr>
        <w:numPr>
          <w:ilvl w:val="2"/>
          <w:numId w:val="41"/>
        </w:numPr>
        <w:suppressAutoHyphens w:val="0"/>
        <w:spacing w:before="120" w:after="120" w:line="276" w:lineRule="auto"/>
        <w:ind w:left="1134"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 xml:space="preserve">uszkodzenia przez tzw. siły wyższe (w szczególności wyładowania atmosferyczne, powódź, </w:t>
      </w:r>
      <w:r w:rsidRPr="00EC7ADF">
        <w:rPr>
          <w:rFonts w:ascii="Calibri" w:eastAsia="Calibri" w:hAnsi="Calibri"/>
          <w:kern w:val="2"/>
          <w:sz w:val="22"/>
          <w:szCs w:val="22"/>
          <w:lang w:eastAsia="en-US"/>
        </w:rPr>
        <w:t xml:space="preserve">pożar). </w:t>
      </w:r>
    </w:p>
    <w:p w14:paraId="1AC71BA1" w14:textId="49B17206" w:rsidR="00D5212D" w:rsidRPr="00EC7ADF" w:rsidRDefault="00904D4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EC7ADF">
        <w:rPr>
          <w:rFonts w:ascii="Calibri" w:eastAsia="Calibri" w:hAnsi="Calibri"/>
          <w:kern w:val="2"/>
          <w:sz w:val="22"/>
          <w:szCs w:val="22"/>
          <w:lang w:eastAsia="en-US"/>
        </w:rPr>
        <w:t>Realizacja świadczeń gwarancyjnych</w:t>
      </w:r>
      <w:r w:rsidR="00EC7ADF" w:rsidRPr="00EC7ADF">
        <w:rPr>
          <w:rFonts w:ascii="Calibri" w:eastAsia="Calibri" w:hAnsi="Calibri"/>
          <w:kern w:val="2"/>
          <w:sz w:val="22"/>
          <w:szCs w:val="22"/>
          <w:lang w:eastAsia="en-US"/>
        </w:rPr>
        <w:t>, wsparcia technicznego i serwisowego określonego w OPZ będzie</w:t>
      </w:r>
      <w:r w:rsidR="00D5212D" w:rsidRPr="00EC7ADF">
        <w:rPr>
          <w:rFonts w:ascii="Calibri" w:eastAsia="Calibri" w:hAnsi="Calibri"/>
          <w:kern w:val="2"/>
          <w:sz w:val="22"/>
          <w:szCs w:val="22"/>
          <w:lang w:eastAsia="en-US"/>
        </w:rPr>
        <w:t xml:space="preserve"> </w:t>
      </w:r>
      <w:r w:rsidR="00EC7ADF" w:rsidRPr="00EC7ADF">
        <w:rPr>
          <w:rFonts w:ascii="Calibri" w:eastAsia="Calibri" w:hAnsi="Calibri"/>
          <w:kern w:val="2"/>
          <w:sz w:val="22"/>
          <w:szCs w:val="22"/>
          <w:lang w:eastAsia="en-US"/>
        </w:rPr>
        <w:t>potwierdzana protokolarnie</w:t>
      </w:r>
      <w:r w:rsidR="00D5212D" w:rsidRPr="00EC7ADF">
        <w:rPr>
          <w:rFonts w:ascii="Calibri" w:eastAsia="Calibri" w:hAnsi="Calibri"/>
          <w:kern w:val="2"/>
          <w:sz w:val="22"/>
          <w:szCs w:val="22"/>
          <w:lang w:eastAsia="en-US"/>
        </w:rPr>
        <w:t>.</w:t>
      </w:r>
    </w:p>
    <w:p w14:paraId="1A472279" w14:textId="491C8F13" w:rsidR="00D5212D" w:rsidRPr="00EC7ADF"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EC7ADF">
        <w:rPr>
          <w:rFonts w:ascii="Calibri" w:eastAsia="Calibri" w:hAnsi="Calibri"/>
          <w:kern w:val="2"/>
          <w:sz w:val="22"/>
          <w:szCs w:val="22"/>
          <w:lang w:eastAsia="en-US"/>
        </w:rPr>
        <w:t xml:space="preserve">W </w:t>
      </w:r>
      <w:r w:rsidRPr="00DA2795">
        <w:rPr>
          <w:rFonts w:ascii="Calibri" w:eastAsia="Calibri" w:hAnsi="Calibri"/>
          <w:kern w:val="2"/>
          <w:sz w:val="22"/>
          <w:szCs w:val="22"/>
          <w:lang w:eastAsia="en-US"/>
        </w:rPr>
        <w:t xml:space="preserve">przypadku </w:t>
      </w:r>
      <w:r w:rsidR="00EC7ADF" w:rsidRPr="00DA2795">
        <w:rPr>
          <w:rFonts w:ascii="Calibri" w:eastAsia="Calibri" w:hAnsi="Calibri"/>
          <w:kern w:val="2"/>
          <w:sz w:val="22"/>
          <w:szCs w:val="22"/>
          <w:lang w:eastAsia="en-US"/>
        </w:rPr>
        <w:t>niezrealizowania świadczeń gwarancyjnych, wsparcia technicznego lub serwisowego określonego w OPZ</w:t>
      </w:r>
      <w:r w:rsidRPr="00DA2795">
        <w:rPr>
          <w:rFonts w:ascii="Calibri" w:eastAsia="Calibri" w:hAnsi="Calibri"/>
          <w:kern w:val="2"/>
          <w:sz w:val="22"/>
          <w:szCs w:val="22"/>
          <w:lang w:eastAsia="en-US"/>
        </w:rPr>
        <w:t xml:space="preserve"> w wyznaczonym terminie, Zamawiający może naliczyć karę umowną zgodnie z </w:t>
      </w:r>
      <w:r w:rsidR="0056736A" w:rsidRPr="00DA2795">
        <w:rPr>
          <w:rFonts w:ascii="Calibri" w:eastAsia="Calibri" w:hAnsi="Calibri"/>
          <w:kern w:val="2"/>
          <w:sz w:val="22"/>
          <w:szCs w:val="22"/>
          <w:lang w:eastAsia="en-US"/>
        </w:rPr>
        <w:t>§</w:t>
      </w:r>
      <w:r w:rsidR="00DA2795" w:rsidRPr="00DA2795">
        <w:rPr>
          <w:rFonts w:ascii="Calibri" w:eastAsia="Calibri" w:hAnsi="Calibri"/>
          <w:kern w:val="2"/>
          <w:sz w:val="22"/>
          <w:szCs w:val="22"/>
          <w:lang w:eastAsia="en-US"/>
        </w:rPr>
        <w:t>14</w:t>
      </w:r>
      <w:r w:rsidR="0056736A" w:rsidRPr="00DA2795">
        <w:rPr>
          <w:rFonts w:ascii="Calibri" w:eastAsia="Calibri" w:hAnsi="Calibri"/>
          <w:kern w:val="2"/>
          <w:sz w:val="22"/>
          <w:szCs w:val="22"/>
          <w:lang w:eastAsia="en-US"/>
        </w:rPr>
        <w:t xml:space="preserve"> ust. 1 pkt </w:t>
      </w:r>
      <w:r w:rsidR="00DA2795" w:rsidRPr="00DA2795">
        <w:rPr>
          <w:rFonts w:ascii="Calibri" w:eastAsia="Calibri" w:hAnsi="Calibri"/>
          <w:kern w:val="2"/>
          <w:sz w:val="22"/>
          <w:szCs w:val="22"/>
          <w:lang w:eastAsia="en-US"/>
        </w:rPr>
        <w:t>2</w:t>
      </w:r>
      <w:r w:rsidR="002D286F" w:rsidRPr="00DA2795">
        <w:rPr>
          <w:rFonts w:ascii="Calibri" w:eastAsia="Calibri" w:hAnsi="Calibri"/>
          <w:kern w:val="2"/>
          <w:sz w:val="22"/>
          <w:szCs w:val="22"/>
          <w:lang w:eastAsia="en-US"/>
        </w:rPr>
        <w:t xml:space="preserve"> </w:t>
      </w:r>
      <w:r w:rsidRPr="00DA2795">
        <w:rPr>
          <w:rFonts w:ascii="Calibri" w:eastAsia="Calibri" w:hAnsi="Calibri"/>
          <w:kern w:val="2"/>
          <w:sz w:val="22"/>
          <w:szCs w:val="22"/>
          <w:lang w:eastAsia="en-US"/>
        </w:rPr>
        <w:t>Umowy.</w:t>
      </w:r>
      <w:r w:rsidRPr="00EC7ADF">
        <w:rPr>
          <w:rFonts w:ascii="Calibri" w:eastAsia="Calibri" w:hAnsi="Calibri"/>
          <w:kern w:val="2"/>
          <w:sz w:val="22"/>
          <w:szCs w:val="22"/>
          <w:lang w:eastAsia="en-US"/>
        </w:rPr>
        <w:t xml:space="preserve"> </w:t>
      </w:r>
    </w:p>
    <w:p w14:paraId="360238E0" w14:textId="36C57621" w:rsidR="00D5212D" w:rsidRPr="0061446C"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61446C">
        <w:rPr>
          <w:rFonts w:ascii="Calibri" w:eastAsia="Calibri" w:hAnsi="Calibri"/>
          <w:kern w:val="2"/>
          <w:sz w:val="22"/>
          <w:szCs w:val="22"/>
          <w:lang w:eastAsia="en-US"/>
        </w:rPr>
        <w:t xml:space="preserve">W przypadku odmowy </w:t>
      </w:r>
      <w:r w:rsidR="0061446C" w:rsidRPr="0061446C">
        <w:rPr>
          <w:rFonts w:ascii="Calibri" w:eastAsia="Calibri" w:hAnsi="Calibri"/>
          <w:kern w:val="2"/>
          <w:sz w:val="22"/>
          <w:szCs w:val="22"/>
          <w:lang w:eastAsia="en-US"/>
        </w:rPr>
        <w:t>realizacji świadczeń gwarancyjnych, wsparcia technicznego lub serwisowego określonego w OPZ lub braku ich realizacji, pomimo uprzedniego, bezskutecznego wezwania do ich wykonania w wyznaczonym dodatkowym terminie</w:t>
      </w:r>
      <w:r w:rsidRPr="0061446C">
        <w:rPr>
          <w:rFonts w:ascii="Calibri" w:eastAsia="Calibri" w:hAnsi="Calibri"/>
          <w:kern w:val="2"/>
          <w:sz w:val="22"/>
          <w:szCs w:val="22"/>
          <w:lang w:eastAsia="en-US"/>
        </w:rPr>
        <w:t xml:space="preserve">, Zamawiający jest uprawniony do zlecenia </w:t>
      </w:r>
      <w:r w:rsidR="0061446C">
        <w:rPr>
          <w:rFonts w:ascii="Calibri" w:eastAsia="Calibri" w:hAnsi="Calibri"/>
          <w:kern w:val="2"/>
          <w:sz w:val="22"/>
          <w:szCs w:val="22"/>
          <w:lang w:eastAsia="en-US"/>
        </w:rPr>
        <w:t>ich wykonania</w:t>
      </w:r>
      <w:r w:rsidRPr="0061446C">
        <w:rPr>
          <w:rFonts w:ascii="Calibri" w:eastAsia="Calibri" w:hAnsi="Calibri"/>
          <w:kern w:val="2"/>
          <w:sz w:val="22"/>
          <w:szCs w:val="22"/>
          <w:lang w:eastAsia="en-US"/>
        </w:rPr>
        <w:t xml:space="preserve"> podmiotowi trzeciemu (wykonanie zastępcze) na koszt i ryzyko Wykonawcy, bez konieczności uzyskania upoważnienia sądu</w:t>
      </w:r>
      <w:r w:rsidR="00C26700" w:rsidRPr="0061446C">
        <w:rPr>
          <w:rFonts w:ascii="Calibri" w:eastAsia="Calibri" w:hAnsi="Calibri"/>
          <w:kern w:val="2"/>
          <w:sz w:val="22"/>
          <w:szCs w:val="22"/>
          <w:lang w:eastAsia="en-US"/>
        </w:rPr>
        <w:t xml:space="preserve"> oraz bez utraty prawa do skorzystania z zabezpieczenia należytego wykonania umowy.</w:t>
      </w:r>
    </w:p>
    <w:p w14:paraId="0E4CB6B4" w14:textId="50519B11" w:rsidR="00D5212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61446C">
        <w:rPr>
          <w:rFonts w:ascii="Calibri" w:eastAsia="Calibri" w:hAnsi="Calibri"/>
          <w:kern w:val="2"/>
          <w:sz w:val="22"/>
          <w:szCs w:val="22"/>
          <w:lang w:eastAsia="en-US"/>
        </w:rPr>
        <w:t xml:space="preserve">W okresie Gwarancji Wykonawca zobowiązany będzie do wymiany i zapewnienia części gwarancyjnych, tj. zamiennych podlegających gwarancji, niezbędnych do dokonania napraw gwarancyjnych. Części gwarancyjne powinny być fabrycznie nowe, zapewniające utrzymanie jakości i estetyki rozwiązań pierwotnych. </w:t>
      </w:r>
    </w:p>
    <w:p w14:paraId="0733EBF9" w14:textId="6D182536" w:rsidR="002D286F" w:rsidRPr="002D286F" w:rsidRDefault="002D286F" w:rsidP="002D286F">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2D286F">
        <w:rPr>
          <w:rFonts w:ascii="Calibri" w:eastAsia="Calibri" w:hAnsi="Calibri"/>
          <w:kern w:val="2"/>
          <w:sz w:val="22"/>
          <w:szCs w:val="22"/>
          <w:lang w:eastAsia="en-US"/>
        </w:rPr>
        <w:t xml:space="preserve">Jeżeli w wykonaniu obowiązków gwarancyjnych Wykonawca dostarczył Zamawiającemu zamiast rzeczy wadliwej rzecz wolną od </w:t>
      </w:r>
      <w:r>
        <w:rPr>
          <w:rFonts w:ascii="Calibri" w:eastAsia="Calibri" w:hAnsi="Calibri"/>
          <w:kern w:val="2"/>
          <w:sz w:val="22"/>
          <w:szCs w:val="22"/>
          <w:lang w:eastAsia="en-US"/>
        </w:rPr>
        <w:t>W</w:t>
      </w:r>
      <w:r w:rsidRPr="002D286F">
        <w:rPr>
          <w:rFonts w:ascii="Calibri" w:eastAsia="Calibri" w:hAnsi="Calibri"/>
          <w:kern w:val="2"/>
          <w:sz w:val="22"/>
          <w:szCs w:val="22"/>
          <w:lang w:eastAsia="en-US"/>
        </w:rPr>
        <w:t xml:space="preserve">ad albo dokonał istotnych napraw rzeczy objętej </w:t>
      </w:r>
      <w:r>
        <w:rPr>
          <w:rFonts w:ascii="Calibri" w:eastAsia="Calibri" w:hAnsi="Calibri"/>
          <w:kern w:val="2"/>
          <w:sz w:val="22"/>
          <w:szCs w:val="22"/>
          <w:lang w:eastAsia="en-US"/>
        </w:rPr>
        <w:t>G</w:t>
      </w:r>
      <w:r w:rsidRPr="002D286F">
        <w:rPr>
          <w:rFonts w:ascii="Calibri" w:eastAsia="Calibri" w:hAnsi="Calibri"/>
          <w:kern w:val="2"/>
          <w:sz w:val="22"/>
          <w:szCs w:val="22"/>
          <w:lang w:eastAsia="en-US"/>
        </w:rPr>
        <w:t xml:space="preserve">warancją, termin </w:t>
      </w:r>
      <w:r>
        <w:rPr>
          <w:rFonts w:ascii="Calibri" w:eastAsia="Calibri" w:hAnsi="Calibri"/>
          <w:kern w:val="2"/>
          <w:sz w:val="22"/>
          <w:szCs w:val="22"/>
          <w:lang w:eastAsia="en-US"/>
        </w:rPr>
        <w:t>G</w:t>
      </w:r>
      <w:r w:rsidRPr="002D286F">
        <w:rPr>
          <w:rFonts w:ascii="Calibri" w:eastAsia="Calibri" w:hAnsi="Calibri"/>
          <w:kern w:val="2"/>
          <w:sz w:val="22"/>
          <w:szCs w:val="22"/>
          <w:lang w:eastAsia="en-US"/>
        </w:rPr>
        <w:t xml:space="preserve">warancji biegnie na nowo od chwili dostarczenia rzeczy wolnej od </w:t>
      </w:r>
      <w:r>
        <w:rPr>
          <w:rFonts w:ascii="Calibri" w:eastAsia="Calibri" w:hAnsi="Calibri"/>
          <w:kern w:val="2"/>
          <w:sz w:val="22"/>
          <w:szCs w:val="22"/>
          <w:lang w:eastAsia="en-US"/>
        </w:rPr>
        <w:t>W</w:t>
      </w:r>
      <w:r w:rsidRPr="002D286F">
        <w:rPr>
          <w:rFonts w:ascii="Calibri" w:eastAsia="Calibri" w:hAnsi="Calibri"/>
          <w:kern w:val="2"/>
          <w:sz w:val="22"/>
          <w:szCs w:val="22"/>
          <w:lang w:eastAsia="en-US"/>
        </w:rPr>
        <w:t>ad lub od chwili zwrócenia rzeczy naprawionej. Jeżeli dokonano wymiany części rzeczy powyższe zasady stosuje się odpowiednio do części wymienionej. W innych przypadkach termin Gwarancji ulega przedłużeniu o czas, w ciągu którego Zamawiający nie mógł z Przedmiotu Umowy korzystać w związku z wystąpieniem Wady.</w:t>
      </w:r>
    </w:p>
    <w:p w14:paraId="3009DC40" w14:textId="353FF06A" w:rsidR="00D5212D" w:rsidRPr="002D286F"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2D286F">
        <w:rPr>
          <w:rFonts w:ascii="Calibri" w:eastAsia="Calibri" w:hAnsi="Calibri"/>
          <w:kern w:val="2"/>
          <w:sz w:val="22"/>
          <w:szCs w:val="22"/>
          <w:lang w:eastAsia="en-US"/>
        </w:rPr>
        <w:lastRenderedPageBreak/>
        <w:t xml:space="preserve">Wykonawca ponosi wszelkie koszty związane z realizacją obowiązków w zakresie Gwarancji, w tym koszty dojazdu, transportu, zakupu materiałów oraz części zamiennych, sprzętu oraz wszelkie inne koszty związane z usuwaniem Wad, </w:t>
      </w:r>
      <w:r w:rsidR="002D286F" w:rsidRPr="002D286F">
        <w:rPr>
          <w:rFonts w:ascii="Calibri" w:eastAsia="Calibri" w:hAnsi="Calibri"/>
          <w:kern w:val="2"/>
          <w:sz w:val="22"/>
          <w:szCs w:val="22"/>
          <w:lang w:eastAsia="en-US"/>
        </w:rPr>
        <w:t>wsparciem technicznym lub serwisowym</w:t>
      </w:r>
      <w:r w:rsidRPr="002D286F">
        <w:rPr>
          <w:rFonts w:ascii="Calibri" w:eastAsia="Calibri" w:hAnsi="Calibri"/>
          <w:kern w:val="2"/>
          <w:sz w:val="22"/>
          <w:szCs w:val="22"/>
          <w:lang w:eastAsia="en-US"/>
        </w:rPr>
        <w:t>. Wyżej opisane koszty zostały uwzględnione w wynagrodzeniu, o którym mowa w §</w:t>
      </w:r>
      <w:r w:rsidR="0061446C" w:rsidRPr="002D286F">
        <w:rPr>
          <w:rFonts w:ascii="Calibri" w:eastAsia="Calibri" w:hAnsi="Calibri"/>
          <w:kern w:val="2"/>
          <w:sz w:val="22"/>
          <w:szCs w:val="22"/>
          <w:lang w:eastAsia="en-US"/>
        </w:rPr>
        <w:t>7</w:t>
      </w:r>
      <w:r w:rsidRPr="002D286F">
        <w:rPr>
          <w:rFonts w:ascii="Calibri" w:eastAsia="Calibri" w:hAnsi="Calibri"/>
          <w:kern w:val="2"/>
          <w:sz w:val="22"/>
          <w:szCs w:val="22"/>
          <w:lang w:eastAsia="en-US"/>
        </w:rPr>
        <w:t xml:space="preserve"> ust. 1 Umowy. </w:t>
      </w:r>
    </w:p>
    <w:p w14:paraId="06EB627C" w14:textId="36348A0F" w:rsidR="002D286F" w:rsidRPr="00C054AF" w:rsidRDefault="002D286F" w:rsidP="002D286F">
      <w:pPr>
        <w:numPr>
          <w:ilvl w:val="1"/>
          <w:numId w:val="41"/>
        </w:numPr>
        <w:suppressAutoHyphens w:val="0"/>
        <w:spacing w:before="120" w:after="120" w:line="276" w:lineRule="auto"/>
        <w:ind w:left="425" w:hanging="357"/>
        <w:jc w:val="both"/>
        <w:rPr>
          <w:rFonts w:ascii="Calibri" w:hAnsi="Calibri" w:cs="Calibri"/>
          <w:sz w:val="22"/>
          <w:szCs w:val="22"/>
        </w:rPr>
      </w:pPr>
      <w:r w:rsidRPr="00C054AF">
        <w:rPr>
          <w:rFonts w:ascii="Calibri" w:hAnsi="Calibri" w:cs="Calibri"/>
          <w:sz w:val="22"/>
          <w:szCs w:val="22"/>
        </w:rPr>
        <w:t xml:space="preserve">Zamawiający może dochodzić roszczeń z </w:t>
      </w:r>
      <w:r>
        <w:rPr>
          <w:rFonts w:ascii="Calibri" w:hAnsi="Calibri" w:cs="Calibri"/>
          <w:sz w:val="22"/>
          <w:szCs w:val="22"/>
        </w:rPr>
        <w:t>G</w:t>
      </w:r>
      <w:r w:rsidRPr="00C054AF">
        <w:rPr>
          <w:rFonts w:ascii="Calibri" w:hAnsi="Calibri" w:cs="Calibri"/>
          <w:sz w:val="22"/>
          <w:szCs w:val="22"/>
        </w:rPr>
        <w:t xml:space="preserve">warancji także po upływie okresu </w:t>
      </w:r>
      <w:r>
        <w:rPr>
          <w:rFonts w:ascii="Calibri" w:hAnsi="Calibri" w:cs="Calibri"/>
          <w:sz w:val="22"/>
          <w:szCs w:val="22"/>
        </w:rPr>
        <w:t>G</w:t>
      </w:r>
      <w:r w:rsidRPr="00C054AF">
        <w:rPr>
          <w:rFonts w:ascii="Calibri" w:hAnsi="Calibri" w:cs="Calibri"/>
          <w:sz w:val="22"/>
          <w:szCs w:val="22"/>
        </w:rPr>
        <w:t xml:space="preserve">warancji, jeżeli przed upływem tego terminu ujawnił </w:t>
      </w:r>
      <w:r>
        <w:rPr>
          <w:rFonts w:ascii="Calibri" w:hAnsi="Calibri" w:cs="Calibri"/>
          <w:sz w:val="22"/>
          <w:szCs w:val="22"/>
        </w:rPr>
        <w:t>W</w:t>
      </w:r>
      <w:r w:rsidRPr="00C054AF">
        <w:rPr>
          <w:rFonts w:ascii="Calibri" w:hAnsi="Calibri" w:cs="Calibri"/>
          <w:sz w:val="22"/>
          <w:szCs w:val="22"/>
        </w:rPr>
        <w:t>adę i zgłosił jej istnienie Wykonawcy.</w:t>
      </w:r>
    </w:p>
    <w:p w14:paraId="05535A52" w14:textId="16188E82" w:rsidR="00D5212D" w:rsidRPr="00904D4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Zamawiający może korzystać z uprawnień wynikających z rękojmi za wady Przedmiotu Umowy w</w:t>
      </w:r>
      <w:r w:rsidR="00ED7FA2" w:rsidRPr="00904D4D">
        <w:rPr>
          <w:rFonts w:ascii="Calibri" w:eastAsia="Calibri" w:hAnsi="Calibri"/>
          <w:kern w:val="2"/>
          <w:sz w:val="22"/>
          <w:szCs w:val="22"/>
          <w:lang w:eastAsia="en-US"/>
        </w:rPr>
        <w:t> </w:t>
      </w:r>
      <w:r w:rsidRPr="00904D4D">
        <w:rPr>
          <w:rFonts w:ascii="Calibri" w:eastAsia="Calibri" w:hAnsi="Calibri"/>
          <w:kern w:val="2"/>
          <w:sz w:val="22"/>
          <w:szCs w:val="22"/>
          <w:lang w:eastAsia="en-US"/>
        </w:rPr>
        <w:t xml:space="preserve">okresie obowiązywania </w:t>
      </w:r>
      <w:r w:rsidR="0056736A" w:rsidRPr="00904D4D">
        <w:rPr>
          <w:rFonts w:ascii="Calibri" w:eastAsia="Calibri" w:hAnsi="Calibri"/>
          <w:kern w:val="2"/>
          <w:sz w:val="22"/>
          <w:szCs w:val="22"/>
          <w:lang w:eastAsia="en-US"/>
        </w:rPr>
        <w:t>G</w:t>
      </w:r>
      <w:r w:rsidRPr="00904D4D">
        <w:rPr>
          <w:rFonts w:ascii="Calibri" w:eastAsia="Calibri" w:hAnsi="Calibri"/>
          <w:kern w:val="2"/>
          <w:sz w:val="22"/>
          <w:szCs w:val="22"/>
          <w:lang w:eastAsia="en-US"/>
        </w:rPr>
        <w:t>warancji jakości oraz niezależnie od uprawnień wynikających z</w:t>
      </w:r>
      <w:r w:rsidR="00ED7FA2" w:rsidRPr="00904D4D">
        <w:rPr>
          <w:rFonts w:ascii="Calibri" w:eastAsia="Calibri" w:hAnsi="Calibri"/>
          <w:kern w:val="2"/>
          <w:sz w:val="22"/>
          <w:szCs w:val="22"/>
          <w:lang w:eastAsia="en-US"/>
        </w:rPr>
        <w:t> </w:t>
      </w:r>
      <w:r w:rsidR="0056736A" w:rsidRPr="00904D4D">
        <w:rPr>
          <w:rFonts w:ascii="Calibri" w:eastAsia="Calibri" w:hAnsi="Calibri"/>
          <w:kern w:val="2"/>
          <w:sz w:val="22"/>
          <w:szCs w:val="22"/>
          <w:lang w:eastAsia="en-US"/>
        </w:rPr>
        <w:t>G</w:t>
      </w:r>
      <w:r w:rsidRPr="00904D4D">
        <w:rPr>
          <w:rFonts w:ascii="Calibri" w:eastAsia="Calibri" w:hAnsi="Calibri"/>
          <w:kern w:val="2"/>
          <w:sz w:val="22"/>
          <w:szCs w:val="22"/>
          <w:lang w:eastAsia="en-US"/>
        </w:rPr>
        <w:t xml:space="preserve">warancji jakości. </w:t>
      </w:r>
    </w:p>
    <w:p w14:paraId="69BCB1CF" w14:textId="77777777" w:rsidR="00D5212D" w:rsidRPr="00904D4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 xml:space="preserve">Wykonawca odpowiada z tytułu rękojmi za </w:t>
      </w:r>
      <w:r w:rsidR="0056736A" w:rsidRPr="00904D4D">
        <w:rPr>
          <w:rFonts w:ascii="Calibri" w:eastAsia="Calibri" w:hAnsi="Calibri"/>
          <w:kern w:val="2"/>
          <w:sz w:val="22"/>
          <w:szCs w:val="22"/>
          <w:lang w:eastAsia="en-US"/>
        </w:rPr>
        <w:t>Wady Przedmiotu Umowy</w:t>
      </w:r>
      <w:r w:rsidRPr="00904D4D">
        <w:rPr>
          <w:rFonts w:ascii="Calibri" w:eastAsia="Calibri" w:hAnsi="Calibri"/>
          <w:kern w:val="2"/>
          <w:sz w:val="22"/>
          <w:szCs w:val="22"/>
          <w:lang w:eastAsia="en-US"/>
        </w:rPr>
        <w:t xml:space="preserve"> w rozumieniu i na zasadach wskazanych w przepisach Kodeksu cywilnego. </w:t>
      </w:r>
    </w:p>
    <w:p w14:paraId="06FE50FB" w14:textId="77777777" w:rsidR="00D5212D" w:rsidRPr="00904D4D" w:rsidRDefault="00D5212D">
      <w:pPr>
        <w:numPr>
          <w:ilvl w:val="1"/>
          <w:numId w:val="41"/>
        </w:numPr>
        <w:suppressAutoHyphens w:val="0"/>
        <w:spacing w:before="120" w:after="120" w:line="276" w:lineRule="auto"/>
        <w:ind w:left="425" w:hanging="357"/>
        <w:jc w:val="both"/>
        <w:rPr>
          <w:rFonts w:ascii="Calibri" w:eastAsia="Calibri" w:hAnsi="Calibri"/>
          <w:kern w:val="2"/>
          <w:sz w:val="22"/>
          <w:szCs w:val="22"/>
          <w:lang w:eastAsia="en-US"/>
        </w:rPr>
      </w:pPr>
      <w:r w:rsidRPr="00904D4D">
        <w:rPr>
          <w:rFonts w:ascii="Calibri" w:eastAsia="Calibri" w:hAnsi="Calibri"/>
          <w:kern w:val="2"/>
          <w:sz w:val="22"/>
          <w:szCs w:val="22"/>
          <w:lang w:eastAsia="en-US"/>
        </w:rPr>
        <w:t xml:space="preserve">W zakresie nieuregulowanym w Umowie dotyczącym </w:t>
      </w:r>
      <w:r w:rsidR="0056736A" w:rsidRPr="00904D4D">
        <w:rPr>
          <w:rFonts w:ascii="Calibri" w:eastAsia="Calibri" w:hAnsi="Calibri"/>
          <w:kern w:val="2"/>
          <w:sz w:val="22"/>
          <w:szCs w:val="22"/>
          <w:lang w:eastAsia="en-US"/>
        </w:rPr>
        <w:t>G</w:t>
      </w:r>
      <w:r w:rsidRPr="00904D4D">
        <w:rPr>
          <w:rFonts w:ascii="Calibri" w:eastAsia="Calibri" w:hAnsi="Calibri"/>
          <w:kern w:val="2"/>
          <w:sz w:val="22"/>
          <w:szCs w:val="22"/>
          <w:lang w:eastAsia="en-US"/>
        </w:rPr>
        <w:t xml:space="preserve">warancji jakości, rękojmi za wady fizyczne i prawne zastosowanie znajdują przepisy Kodeksu cywilnego. </w:t>
      </w:r>
    </w:p>
    <w:p w14:paraId="65756D8C" w14:textId="77777777" w:rsidR="007E5FFB" w:rsidRPr="007E5FFB" w:rsidRDefault="007E5FFB" w:rsidP="007E5FFB"/>
    <w:p w14:paraId="33C91BF8" w14:textId="3E2F62F0" w:rsidR="001A0FD3" w:rsidRPr="0063695C" w:rsidRDefault="00270509" w:rsidP="00235389">
      <w:pPr>
        <w:pStyle w:val="Nagwek2"/>
        <w:rPr>
          <w:sz w:val="22"/>
          <w:szCs w:val="22"/>
        </w:rPr>
      </w:pPr>
      <w:r w:rsidRPr="0063695C">
        <w:rPr>
          <w:sz w:val="22"/>
          <w:szCs w:val="22"/>
        </w:rPr>
        <w:t>§ 1</w:t>
      </w:r>
      <w:r w:rsidR="00D72E05" w:rsidRPr="0063695C">
        <w:rPr>
          <w:sz w:val="22"/>
          <w:szCs w:val="22"/>
        </w:rPr>
        <w:t>0</w:t>
      </w:r>
      <w:r w:rsidRPr="0063695C">
        <w:rPr>
          <w:sz w:val="22"/>
          <w:szCs w:val="22"/>
        </w:rPr>
        <w:t xml:space="preserve"> </w:t>
      </w:r>
      <w:r w:rsidR="001A0FD3" w:rsidRPr="0063695C">
        <w:rPr>
          <w:sz w:val="22"/>
          <w:szCs w:val="22"/>
        </w:rPr>
        <w:t>Oprogramowanie</w:t>
      </w:r>
    </w:p>
    <w:p w14:paraId="58776FB3" w14:textId="4B6177A5" w:rsidR="0063695C" w:rsidRPr="000829BB" w:rsidRDefault="0063695C" w:rsidP="0063695C">
      <w:pPr>
        <w:numPr>
          <w:ilvl w:val="1"/>
          <w:numId w:val="61"/>
        </w:numPr>
        <w:suppressAutoHyphens w:val="0"/>
        <w:spacing w:before="120" w:after="120" w:line="276" w:lineRule="auto"/>
        <w:ind w:left="426"/>
        <w:jc w:val="both"/>
        <w:rPr>
          <w:rFonts w:ascii="Calibri" w:hAnsi="Calibri" w:cs="Calibri"/>
          <w:sz w:val="22"/>
          <w:szCs w:val="22"/>
        </w:rPr>
      </w:pPr>
      <w:r w:rsidRPr="0063695C">
        <w:rPr>
          <w:rFonts w:ascii="Calibri" w:hAnsi="Calibri" w:cs="Calibri"/>
          <w:sz w:val="22"/>
          <w:szCs w:val="22"/>
        </w:rPr>
        <w:t xml:space="preserve">Wykonawca w ramach wynagrodzenia, o którym mowa w § 7 ust. 1 Umowy, dostarczy </w:t>
      </w:r>
      <w:r w:rsidRPr="008E6891">
        <w:rPr>
          <w:rFonts w:ascii="Calibri" w:hAnsi="Calibri" w:cs="Calibri"/>
          <w:sz w:val="22"/>
          <w:szCs w:val="22"/>
        </w:rPr>
        <w:t xml:space="preserve">oprogramowania z </w:t>
      </w:r>
      <w:r w:rsidRPr="008E6891">
        <w:rPr>
          <w:rFonts w:ascii="Calibri" w:eastAsia="Calibri" w:hAnsi="Calibri"/>
          <w:kern w:val="2"/>
          <w:sz w:val="22"/>
          <w:szCs w:val="22"/>
          <w:lang w:eastAsia="en-US"/>
        </w:rPr>
        <w:t>ważnymi</w:t>
      </w:r>
      <w:r w:rsidRPr="008E6891">
        <w:rPr>
          <w:rFonts w:ascii="Calibri" w:hAnsi="Calibri" w:cs="Calibri"/>
          <w:sz w:val="22"/>
          <w:szCs w:val="22"/>
        </w:rPr>
        <w:t xml:space="preserve"> licencjami, odpowiadającymi wymaganiom określonym w OPZ. Użytkowanie oprogramowań przez Zamawiającego odbywać się będzie na zasadach określonych przez </w:t>
      </w:r>
      <w:r w:rsidRPr="000829BB">
        <w:rPr>
          <w:rFonts w:ascii="Calibri" w:hAnsi="Calibri" w:cs="Calibri"/>
          <w:sz w:val="22"/>
          <w:szCs w:val="22"/>
        </w:rPr>
        <w:t>licencjodawcę oraz zgodnie z postanowieniami Umowy.</w:t>
      </w:r>
    </w:p>
    <w:p w14:paraId="1A7A158E" w14:textId="67A99E3F" w:rsidR="00C14ACD" w:rsidRPr="00B56A2E" w:rsidRDefault="00C14ACD" w:rsidP="00C14ACD">
      <w:pPr>
        <w:numPr>
          <w:ilvl w:val="1"/>
          <w:numId w:val="61"/>
        </w:numPr>
        <w:suppressAutoHyphens w:val="0"/>
        <w:spacing w:before="120" w:after="120" w:line="276" w:lineRule="auto"/>
        <w:ind w:left="426"/>
        <w:jc w:val="both"/>
        <w:rPr>
          <w:rFonts w:ascii="Calibri" w:hAnsi="Calibri" w:cs="Calibri"/>
          <w:sz w:val="22"/>
          <w:szCs w:val="22"/>
        </w:rPr>
      </w:pPr>
      <w:r w:rsidRPr="00D840C5">
        <w:rPr>
          <w:rFonts w:ascii="Calibri" w:hAnsi="Calibri" w:cs="Calibri"/>
          <w:sz w:val="22"/>
          <w:szCs w:val="22"/>
        </w:rPr>
        <w:t xml:space="preserve">Zamawiający nabywa licencje niewyłączne, o których mowa w ust. 1 na czas </w:t>
      </w:r>
      <w:r w:rsidRPr="00D840C5">
        <w:rPr>
          <w:rFonts w:ascii="Calibri" w:eastAsia="Calibri" w:hAnsi="Calibri"/>
          <w:kern w:val="2"/>
          <w:sz w:val="22"/>
          <w:szCs w:val="22"/>
          <w:lang w:eastAsia="en-US"/>
        </w:rPr>
        <w:t>nieoznaczony</w:t>
      </w:r>
      <w:r w:rsidRPr="00D840C5">
        <w:rPr>
          <w:rFonts w:ascii="Calibri" w:hAnsi="Calibri" w:cs="Calibri"/>
          <w:sz w:val="22"/>
          <w:szCs w:val="22"/>
        </w:rPr>
        <w:t xml:space="preserve"> </w:t>
      </w:r>
      <w:r w:rsidR="000829BB" w:rsidRPr="00D840C5">
        <w:rPr>
          <w:rFonts w:ascii="Calibri" w:hAnsi="Calibri" w:cs="Calibri"/>
          <w:sz w:val="22"/>
          <w:szCs w:val="22"/>
        </w:rPr>
        <w:t xml:space="preserve">(chyba, że inaczej wynika z OPZ), </w:t>
      </w:r>
      <w:r w:rsidR="00793234" w:rsidRPr="00D840C5">
        <w:rPr>
          <w:rFonts w:ascii="Calibri" w:hAnsi="Calibri" w:cs="Calibri"/>
          <w:sz w:val="22"/>
          <w:szCs w:val="22"/>
        </w:rPr>
        <w:t>nieograniczone terytorialnie</w:t>
      </w:r>
      <w:r w:rsidRPr="00D840C5">
        <w:rPr>
          <w:rFonts w:ascii="Calibri" w:hAnsi="Calibri" w:cs="Calibri"/>
          <w:sz w:val="22"/>
          <w:szCs w:val="22"/>
        </w:rPr>
        <w:t xml:space="preserve">, </w:t>
      </w:r>
      <w:r w:rsidRPr="00B56A2E">
        <w:rPr>
          <w:rFonts w:ascii="Calibri" w:hAnsi="Calibri" w:cs="Calibri"/>
          <w:sz w:val="22"/>
          <w:szCs w:val="22"/>
        </w:rPr>
        <w:t xml:space="preserve">z wyłączeniem prawa do udzielania dalszej licencji do </w:t>
      </w:r>
      <w:r w:rsidR="000829BB" w:rsidRPr="00B56A2E">
        <w:rPr>
          <w:rFonts w:ascii="Calibri" w:hAnsi="Calibri" w:cs="Calibri"/>
          <w:sz w:val="22"/>
          <w:szCs w:val="22"/>
        </w:rPr>
        <w:t>o</w:t>
      </w:r>
      <w:r w:rsidRPr="00B56A2E">
        <w:rPr>
          <w:rFonts w:ascii="Calibri" w:hAnsi="Calibri" w:cs="Calibri"/>
          <w:sz w:val="22"/>
          <w:szCs w:val="22"/>
        </w:rPr>
        <w:t>programowania</w:t>
      </w:r>
      <w:r w:rsidRPr="00D840C5">
        <w:rPr>
          <w:rFonts w:ascii="Calibri" w:hAnsi="Calibri" w:cs="Calibri"/>
          <w:sz w:val="22"/>
          <w:szCs w:val="22"/>
        </w:rPr>
        <w:t xml:space="preserve">. </w:t>
      </w:r>
      <w:r w:rsidRPr="00B56A2E">
        <w:rPr>
          <w:rFonts w:ascii="Calibri" w:hAnsi="Calibri" w:cs="Calibri"/>
          <w:sz w:val="22"/>
          <w:szCs w:val="22"/>
        </w:rPr>
        <w:t xml:space="preserve">Zamawiający w zakresie prawa do korzystania z </w:t>
      </w:r>
      <w:r w:rsidR="000829BB" w:rsidRPr="00B56A2E">
        <w:rPr>
          <w:rFonts w:ascii="Calibri" w:hAnsi="Calibri" w:cs="Calibri"/>
          <w:sz w:val="22"/>
          <w:szCs w:val="22"/>
        </w:rPr>
        <w:t>o</w:t>
      </w:r>
      <w:r w:rsidRPr="00B56A2E">
        <w:rPr>
          <w:rFonts w:ascii="Calibri" w:hAnsi="Calibri" w:cs="Calibri"/>
          <w:sz w:val="22"/>
          <w:szCs w:val="22"/>
        </w:rPr>
        <w:t>programowania, uzyskuje prawo w szczególności do:</w:t>
      </w:r>
    </w:p>
    <w:p w14:paraId="5899958B" w14:textId="532B529B" w:rsidR="00C14ACD" w:rsidRPr="00B56A2E" w:rsidRDefault="00C14ACD" w:rsidP="000829BB">
      <w:pPr>
        <w:pStyle w:val="Akapitzlist"/>
        <w:numPr>
          <w:ilvl w:val="0"/>
          <w:numId w:val="62"/>
        </w:numPr>
        <w:spacing w:before="120" w:after="120" w:line="276" w:lineRule="auto"/>
        <w:ind w:hanging="357"/>
        <w:contextualSpacing w:val="0"/>
        <w:jc w:val="both"/>
        <w:rPr>
          <w:rFonts w:ascii="Calibri" w:hAnsi="Calibri" w:cs="Calibri"/>
          <w:sz w:val="22"/>
          <w:szCs w:val="22"/>
          <w:lang w:eastAsia="ar-SA"/>
        </w:rPr>
      </w:pPr>
      <w:r w:rsidRPr="00B56A2E">
        <w:rPr>
          <w:rFonts w:ascii="Calibri" w:hAnsi="Calibri" w:cs="Calibri"/>
          <w:sz w:val="22"/>
          <w:szCs w:val="22"/>
          <w:lang w:eastAsia="ar-SA"/>
        </w:rPr>
        <w:t xml:space="preserve">uruchamiania, odtwarzania i wyświetlania </w:t>
      </w:r>
      <w:r w:rsidR="000829BB" w:rsidRPr="00B56A2E">
        <w:rPr>
          <w:rFonts w:ascii="Calibri" w:hAnsi="Calibri" w:cs="Calibri"/>
          <w:sz w:val="22"/>
          <w:szCs w:val="22"/>
          <w:lang w:eastAsia="ar-SA"/>
        </w:rPr>
        <w:t>o</w:t>
      </w:r>
      <w:r w:rsidRPr="00B56A2E">
        <w:rPr>
          <w:rFonts w:ascii="Calibri" w:hAnsi="Calibri" w:cs="Calibri"/>
          <w:sz w:val="22"/>
          <w:szCs w:val="22"/>
          <w:lang w:eastAsia="ar-SA"/>
        </w:rPr>
        <w:t>programowania na serwerze, komputerach, oraz innych urządzeniach Zamawiającego</w:t>
      </w:r>
      <w:r w:rsidR="000829BB" w:rsidRPr="00B56A2E">
        <w:rPr>
          <w:rFonts w:ascii="Calibri" w:hAnsi="Calibri" w:cs="Calibri"/>
          <w:sz w:val="22"/>
          <w:szCs w:val="22"/>
          <w:lang w:eastAsia="ar-SA"/>
        </w:rPr>
        <w:t>,</w:t>
      </w:r>
    </w:p>
    <w:p w14:paraId="170ACEBD" w14:textId="42296B9E" w:rsidR="00C14ACD" w:rsidRPr="00B56A2E" w:rsidRDefault="00C14ACD" w:rsidP="000829BB">
      <w:pPr>
        <w:pStyle w:val="Akapitzlist"/>
        <w:numPr>
          <w:ilvl w:val="0"/>
          <w:numId w:val="62"/>
        </w:numPr>
        <w:spacing w:before="120" w:after="120" w:line="276" w:lineRule="auto"/>
        <w:ind w:hanging="357"/>
        <w:contextualSpacing w:val="0"/>
        <w:jc w:val="both"/>
        <w:rPr>
          <w:rFonts w:ascii="Calibri" w:hAnsi="Calibri" w:cs="Calibri"/>
          <w:sz w:val="22"/>
          <w:szCs w:val="22"/>
          <w:lang w:eastAsia="ar-SA"/>
        </w:rPr>
      </w:pPr>
      <w:r w:rsidRPr="00B56A2E">
        <w:rPr>
          <w:rFonts w:ascii="Calibri" w:hAnsi="Calibri" w:cs="Calibri"/>
          <w:sz w:val="22"/>
          <w:szCs w:val="22"/>
          <w:lang w:eastAsia="ar-SA"/>
        </w:rPr>
        <w:t xml:space="preserve">wprowadzania do pamięci komputera, w tym do Internetu, zdalnego instalowania </w:t>
      </w:r>
      <w:r w:rsidR="000829BB" w:rsidRPr="00B56A2E">
        <w:rPr>
          <w:rFonts w:ascii="Calibri" w:hAnsi="Calibri" w:cs="Calibri"/>
          <w:sz w:val="22"/>
          <w:szCs w:val="22"/>
          <w:lang w:eastAsia="ar-SA"/>
        </w:rPr>
        <w:t>o</w:t>
      </w:r>
      <w:r w:rsidRPr="00B56A2E">
        <w:rPr>
          <w:rFonts w:ascii="Calibri" w:hAnsi="Calibri" w:cs="Calibri"/>
          <w:sz w:val="22"/>
          <w:szCs w:val="22"/>
          <w:lang w:eastAsia="ar-SA"/>
        </w:rPr>
        <w:t xml:space="preserve">programowania za pomocą aplikacji internetowej i zmieniania ustawień urządzenia końcowego za pomocą </w:t>
      </w:r>
      <w:r w:rsidR="000829BB" w:rsidRPr="00B56A2E">
        <w:rPr>
          <w:rFonts w:ascii="Calibri" w:hAnsi="Calibri" w:cs="Calibri"/>
          <w:sz w:val="22"/>
          <w:szCs w:val="22"/>
          <w:lang w:eastAsia="ar-SA"/>
        </w:rPr>
        <w:t>o</w:t>
      </w:r>
      <w:r w:rsidRPr="00B56A2E">
        <w:rPr>
          <w:rFonts w:ascii="Calibri" w:hAnsi="Calibri" w:cs="Calibri"/>
          <w:sz w:val="22"/>
          <w:szCs w:val="22"/>
          <w:lang w:eastAsia="ar-SA"/>
        </w:rPr>
        <w:t>programowania.</w:t>
      </w:r>
    </w:p>
    <w:p w14:paraId="7DBDD506" w14:textId="6340A92C" w:rsidR="0063695C" w:rsidRPr="008E6891" w:rsidRDefault="0063695C" w:rsidP="0063695C">
      <w:pPr>
        <w:numPr>
          <w:ilvl w:val="1"/>
          <w:numId w:val="61"/>
        </w:numPr>
        <w:suppressAutoHyphens w:val="0"/>
        <w:spacing w:before="120" w:after="120" w:line="276" w:lineRule="auto"/>
        <w:ind w:left="426"/>
        <w:jc w:val="both"/>
        <w:rPr>
          <w:rFonts w:ascii="Calibri" w:hAnsi="Calibri" w:cs="Calibri"/>
          <w:sz w:val="22"/>
          <w:szCs w:val="22"/>
        </w:rPr>
      </w:pPr>
      <w:r w:rsidRPr="008E6891">
        <w:rPr>
          <w:rFonts w:ascii="Calibri" w:hAnsi="Calibri" w:cs="Calibri"/>
          <w:sz w:val="22"/>
          <w:szCs w:val="22"/>
        </w:rPr>
        <w:t>Wykonawca jest świadomy, że celem Zamawiającego jest:</w:t>
      </w:r>
    </w:p>
    <w:p w14:paraId="6EB43D9A" w14:textId="4448529E" w:rsidR="0063695C" w:rsidRPr="008E6891" w:rsidRDefault="0063695C" w:rsidP="00DA2795">
      <w:pPr>
        <w:pStyle w:val="Akapitzlist"/>
        <w:numPr>
          <w:ilvl w:val="0"/>
          <w:numId w:val="69"/>
        </w:numPr>
        <w:spacing w:before="120" w:after="120" w:line="276" w:lineRule="auto"/>
        <w:contextualSpacing w:val="0"/>
        <w:jc w:val="both"/>
        <w:rPr>
          <w:rFonts w:ascii="Calibri" w:hAnsi="Calibri" w:cs="Calibri"/>
          <w:sz w:val="22"/>
          <w:szCs w:val="22"/>
        </w:rPr>
      </w:pPr>
      <w:r w:rsidRPr="008E6891">
        <w:rPr>
          <w:rFonts w:ascii="Calibri" w:hAnsi="Calibri" w:cs="Calibri"/>
          <w:sz w:val="22"/>
          <w:szCs w:val="22"/>
        </w:rPr>
        <w:t>możliwość dokonania, samodzielnej lub przy pomocy osoby trzeciej, rozbudowy, zwiększenia ilości serwerów obsługujących oprogramowanie, przeniesienia danych na osobny serwer aplikacji, osobny serwer plików,</w:t>
      </w:r>
    </w:p>
    <w:p w14:paraId="54C0D488" w14:textId="66FA189D" w:rsidR="0063695C" w:rsidRPr="008E6891" w:rsidRDefault="0063695C" w:rsidP="00DA2795">
      <w:pPr>
        <w:pStyle w:val="Akapitzlist"/>
        <w:numPr>
          <w:ilvl w:val="0"/>
          <w:numId w:val="69"/>
        </w:numPr>
        <w:spacing w:before="120" w:after="120" w:line="276" w:lineRule="auto"/>
        <w:ind w:hanging="357"/>
        <w:contextualSpacing w:val="0"/>
        <w:jc w:val="both"/>
        <w:rPr>
          <w:rFonts w:ascii="Calibri" w:hAnsi="Calibri" w:cs="Calibri"/>
          <w:sz w:val="22"/>
          <w:szCs w:val="22"/>
        </w:rPr>
      </w:pPr>
      <w:r w:rsidRPr="008E6891">
        <w:rPr>
          <w:rFonts w:ascii="Calibri" w:hAnsi="Calibri" w:cs="Calibri"/>
          <w:sz w:val="22"/>
          <w:szCs w:val="22"/>
        </w:rPr>
        <w:t>brak ograniczania ilości użytkowników, komputerów, serwerów, na których można zainstalować i używać oprogramowanie,</w:t>
      </w:r>
    </w:p>
    <w:p w14:paraId="100B5D77" w14:textId="1127D4D0" w:rsidR="0063695C" w:rsidRPr="008E6891" w:rsidRDefault="0063695C" w:rsidP="00DA2795">
      <w:pPr>
        <w:pStyle w:val="Akapitzlist"/>
        <w:numPr>
          <w:ilvl w:val="0"/>
          <w:numId w:val="69"/>
        </w:numPr>
        <w:spacing w:before="120" w:after="120" w:line="276" w:lineRule="auto"/>
        <w:ind w:hanging="357"/>
        <w:contextualSpacing w:val="0"/>
        <w:jc w:val="both"/>
        <w:rPr>
          <w:rFonts w:ascii="Calibri" w:hAnsi="Calibri" w:cs="Calibri"/>
          <w:sz w:val="22"/>
          <w:szCs w:val="22"/>
        </w:rPr>
      </w:pPr>
      <w:r w:rsidRPr="008E6891">
        <w:rPr>
          <w:rFonts w:ascii="Calibri" w:hAnsi="Calibri" w:cs="Calibri"/>
          <w:sz w:val="22"/>
          <w:szCs w:val="22"/>
        </w:rPr>
        <w:lastRenderedPageBreak/>
        <w:t>brak ograniczania sposobu pracy użytkowników końcowych (np. praca w sieci LAN, praca zdalna poprzez Internet),</w:t>
      </w:r>
    </w:p>
    <w:p w14:paraId="1F0D6830" w14:textId="07DD458D" w:rsidR="0063695C" w:rsidRPr="0063695C" w:rsidRDefault="0063695C" w:rsidP="00DA2795">
      <w:pPr>
        <w:pStyle w:val="Akapitzlist"/>
        <w:numPr>
          <w:ilvl w:val="0"/>
          <w:numId w:val="69"/>
        </w:numPr>
        <w:spacing w:before="120" w:after="120" w:line="276" w:lineRule="auto"/>
        <w:ind w:hanging="357"/>
        <w:contextualSpacing w:val="0"/>
        <w:jc w:val="both"/>
        <w:rPr>
          <w:rFonts w:ascii="Calibri" w:hAnsi="Calibri" w:cs="Calibri"/>
          <w:sz w:val="22"/>
          <w:szCs w:val="22"/>
        </w:rPr>
      </w:pPr>
      <w:r>
        <w:rPr>
          <w:rFonts w:ascii="Calibri" w:hAnsi="Calibri" w:cs="Calibri"/>
          <w:sz w:val="22"/>
          <w:szCs w:val="22"/>
        </w:rPr>
        <w:t>brak ograniczania</w:t>
      </w:r>
      <w:r w:rsidRPr="0063695C">
        <w:rPr>
          <w:rFonts w:ascii="Calibri" w:hAnsi="Calibri" w:cs="Calibri"/>
          <w:sz w:val="22"/>
          <w:szCs w:val="22"/>
        </w:rPr>
        <w:t xml:space="preserve"> prawa licencjobiorcy do wykonania kopii bezpieczeństwa oprogramowania w ilości, którą uzna za stosowną</w:t>
      </w:r>
      <w:r>
        <w:rPr>
          <w:rFonts w:ascii="Calibri" w:hAnsi="Calibri" w:cs="Calibri"/>
          <w:sz w:val="22"/>
          <w:szCs w:val="22"/>
        </w:rPr>
        <w:t>,</w:t>
      </w:r>
    </w:p>
    <w:p w14:paraId="6062B7A0" w14:textId="58605DD3" w:rsidR="0063695C" w:rsidRPr="0063695C" w:rsidRDefault="0063695C" w:rsidP="00DA2795">
      <w:pPr>
        <w:pStyle w:val="Akapitzlist"/>
        <w:numPr>
          <w:ilvl w:val="0"/>
          <w:numId w:val="69"/>
        </w:numPr>
        <w:spacing w:before="120" w:after="120" w:line="276" w:lineRule="auto"/>
        <w:ind w:hanging="357"/>
        <w:contextualSpacing w:val="0"/>
        <w:jc w:val="both"/>
        <w:rPr>
          <w:rFonts w:ascii="Calibri" w:hAnsi="Calibri" w:cs="Calibri"/>
          <w:sz w:val="22"/>
          <w:szCs w:val="22"/>
        </w:rPr>
      </w:pPr>
      <w:r>
        <w:rPr>
          <w:rFonts w:ascii="Calibri" w:hAnsi="Calibri" w:cs="Calibri"/>
          <w:sz w:val="22"/>
          <w:szCs w:val="22"/>
        </w:rPr>
        <w:t>brak ograniczania</w:t>
      </w:r>
      <w:r w:rsidRPr="0063695C">
        <w:rPr>
          <w:rFonts w:ascii="Calibri" w:hAnsi="Calibri" w:cs="Calibri"/>
          <w:sz w:val="22"/>
          <w:szCs w:val="22"/>
        </w:rPr>
        <w:t xml:space="preserve"> prawa licencjobiorcy do instalacji, użytkowania oprogramowania na serwerach zapasowych uruchamianych w przypadku awarii serwerów podstawowych</w:t>
      </w:r>
      <w:r>
        <w:rPr>
          <w:rFonts w:ascii="Calibri" w:hAnsi="Calibri" w:cs="Calibri"/>
          <w:sz w:val="22"/>
          <w:szCs w:val="22"/>
        </w:rPr>
        <w:t>,</w:t>
      </w:r>
    </w:p>
    <w:p w14:paraId="0AE238F8" w14:textId="7DC6F31E" w:rsidR="0063695C" w:rsidRPr="008E6891" w:rsidRDefault="008E6891" w:rsidP="00DA2795">
      <w:pPr>
        <w:pStyle w:val="Akapitzlist"/>
        <w:numPr>
          <w:ilvl w:val="0"/>
          <w:numId w:val="69"/>
        </w:numPr>
        <w:spacing w:before="120" w:after="120" w:line="276" w:lineRule="auto"/>
        <w:ind w:hanging="357"/>
        <w:contextualSpacing w:val="0"/>
        <w:jc w:val="both"/>
        <w:rPr>
          <w:rFonts w:ascii="Calibri" w:hAnsi="Calibri" w:cs="Calibri"/>
          <w:sz w:val="22"/>
          <w:szCs w:val="22"/>
        </w:rPr>
      </w:pPr>
      <w:r w:rsidRPr="008E6891">
        <w:rPr>
          <w:rFonts w:ascii="Calibri" w:hAnsi="Calibri" w:cs="Calibri"/>
          <w:sz w:val="22"/>
          <w:szCs w:val="22"/>
        </w:rPr>
        <w:t>brak ograniczania</w:t>
      </w:r>
      <w:r w:rsidR="0063695C" w:rsidRPr="008E6891">
        <w:rPr>
          <w:rFonts w:ascii="Calibri" w:hAnsi="Calibri" w:cs="Calibri"/>
          <w:sz w:val="22"/>
          <w:szCs w:val="22"/>
        </w:rPr>
        <w:t xml:space="preserve"> prawa licencjobiorcy do korzystania z oprogramowania na dowolnym komputerze klienckim (licencja nie może być przypisana do komputera/urządzenia).</w:t>
      </w:r>
    </w:p>
    <w:p w14:paraId="664B5A9F" w14:textId="78957E1C" w:rsidR="008E6891" w:rsidRPr="008E6891" w:rsidRDefault="008E6891" w:rsidP="00C14ACD">
      <w:pPr>
        <w:numPr>
          <w:ilvl w:val="1"/>
          <w:numId w:val="61"/>
        </w:numPr>
        <w:suppressAutoHyphens w:val="0"/>
        <w:spacing w:before="120" w:after="120" w:line="276" w:lineRule="auto"/>
        <w:ind w:left="426" w:hanging="357"/>
        <w:jc w:val="both"/>
        <w:rPr>
          <w:rFonts w:ascii="Calibri" w:hAnsi="Calibri" w:cs="Calibri"/>
          <w:sz w:val="22"/>
          <w:szCs w:val="22"/>
        </w:rPr>
      </w:pPr>
      <w:r w:rsidRPr="008E6891">
        <w:rPr>
          <w:rFonts w:ascii="Calibri" w:hAnsi="Calibri" w:cs="Calibri"/>
          <w:sz w:val="22"/>
          <w:szCs w:val="22"/>
        </w:rPr>
        <w:t xml:space="preserve">Wykonawca oświadcza, że przekazane w ramach Umowy </w:t>
      </w:r>
      <w:r w:rsidR="00C14ACD">
        <w:rPr>
          <w:rFonts w:ascii="Calibri" w:hAnsi="Calibri" w:cs="Calibri"/>
          <w:sz w:val="22"/>
          <w:szCs w:val="22"/>
        </w:rPr>
        <w:t xml:space="preserve">licencje </w:t>
      </w:r>
      <w:r w:rsidRPr="008E6891">
        <w:rPr>
          <w:rFonts w:ascii="Calibri" w:hAnsi="Calibri" w:cs="Calibri"/>
          <w:sz w:val="22"/>
          <w:szCs w:val="22"/>
        </w:rPr>
        <w:t xml:space="preserve">nie będą posiadały żadnych wad prawnych ani nie będą ograniczać Zamawiającego w korzystaniu z </w:t>
      </w:r>
      <w:r w:rsidR="00C14ACD">
        <w:rPr>
          <w:rFonts w:ascii="Calibri" w:hAnsi="Calibri" w:cs="Calibri"/>
          <w:sz w:val="22"/>
          <w:szCs w:val="22"/>
        </w:rPr>
        <w:t>nich</w:t>
      </w:r>
      <w:r w:rsidRPr="008E6891">
        <w:rPr>
          <w:rFonts w:ascii="Calibri" w:hAnsi="Calibri" w:cs="Calibri"/>
          <w:sz w:val="22"/>
          <w:szCs w:val="22"/>
        </w:rPr>
        <w:t xml:space="preserve"> w inny sposób niż wyraźnie opisany Umową. Wykonawca pokryje wszelkie opłaty, koszty, odszkodowania lub zadośćuczynienia, które będzie musiał zapłacić Zamawiający, jeżeli powyższe zapewnienia nie okażą się prawdziwe.</w:t>
      </w:r>
    </w:p>
    <w:p w14:paraId="4E17EF28" w14:textId="1FBF14CE" w:rsidR="001A0FD3" w:rsidRPr="00D840C5" w:rsidRDefault="001A0FD3" w:rsidP="000829BB">
      <w:pPr>
        <w:numPr>
          <w:ilvl w:val="1"/>
          <w:numId w:val="61"/>
        </w:numPr>
        <w:suppressAutoHyphens w:val="0"/>
        <w:spacing w:before="120" w:after="120" w:line="276" w:lineRule="auto"/>
        <w:ind w:left="426" w:hanging="357"/>
        <w:jc w:val="both"/>
        <w:rPr>
          <w:rFonts w:ascii="Calibri" w:hAnsi="Calibri" w:cs="Calibri"/>
          <w:sz w:val="22"/>
          <w:szCs w:val="22"/>
        </w:rPr>
      </w:pPr>
      <w:r w:rsidRPr="000829BB">
        <w:rPr>
          <w:rFonts w:ascii="Calibri" w:hAnsi="Calibri" w:cs="Calibri"/>
          <w:sz w:val="22"/>
          <w:szCs w:val="22"/>
        </w:rPr>
        <w:t xml:space="preserve">Wykonawca zobowiązuje się do niekorzystania z prawa do wypowiedzenia licencji. W przypadku niewykonania przedmiotowego zobowiązania, Wykonawca będzie zobowiązany do zapłaty na rzecz </w:t>
      </w:r>
      <w:r w:rsidRPr="00D840C5">
        <w:rPr>
          <w:rFonts w:ascii="Calibri" w:hAnsi="Calibri" w:cs="Calibri"/>
          <w:sz w:val="22"/>
          <w:szCs w:val="22"/>
        </w:rPr>
        <w:t xml:space="preserve">Zamawiającego kary umownej w wysokości 50% wartości zamówienia brutto określonego w § </w:t>
      </w:r>
      <w:r w:rsidR="00C14ACD" w:rsidRPr="00D840C5">
        <w:rPr>
          <w:rFonts w:ascii="Calibri" w:hAnsi="Calibri" w:cs="Calibri"/>
          <w:sz w:val="22"/>
          <w:szCs w:val="22"/>
        </w:rPr>
        <w:t>7</w:t>
      </w:r>
      <w:r w:rsidRPr="00D840C5">
        <w:rPr>
          <w:rFonts w:ascii="Calibri" w:hAnsi="Calibri" w:cs="Calibri"/>
          <w:sz w:val="22"/>
          <w:szCs w:val="22"/>
        </w:rPr>
        <w:t xml:space="preserve"> ust. 1 umowy. </w:t>
      </w:r>
      <w:r w:rsidRPr="00D840C5">
        <w:rPr>
          <w:rFonts w:ascii="Calibri" w:hAnsi="Calibri" w:cs="Calibri"/>
          <w:bCs/>
          <w:sz w:val="22"/>
          <w:szCs w:val="22"/>
        </w:rPr>
        <w:t xml:space="preserve">Z chwilą udzielenia licencji do Oprogramowania, </w:t>
      </w:r>
      <w:r w:rsidRPr="00D840C5">
        <w:rPr>
          <w:rFonts w:ascii="Calibri" w:hAnsi="Calibri" w:cs="Calibri"/>
          <w:sz w:val="22"/>
          <w:szCs w:val="22"/>
        </w:rPr>
        <w:t>Wykonawca</w:t>
      </w:r>
      <w:r w:rsidRPr="00D840C5">
        <w:rPr>
          <w:rFonts w:ascii="Calibri" w:hAnsi="Calibri" w:cs="Calibri"/>
          <w:bCs/>
          <w:sz w:val="22"/>
          <w:szCs w:val="22"/>
        </w:rPr>
        <w:t xml:space="preserve"> przenosi na Zamawiającego własność wszystkich nośników, na których zostało utrwalone.</w:t>
      </w:r>
    </w:p>
    <w:p w14:paraId="073EBB8F" w14:textId="77777777" w:rsidR="001A0FD3" w:rsidRPr="00D840C5" w:rsidRDefault="001A0FD3" w:rsidP="000829BB">
      <w:pPr>
        <w:numPr>
          <w:ilvl w:val="1"/>
          <w:numId w:val="61"/>
        </w:numPr>
        <w:suppressAutoHyphens w:val="0"/>
        <w:spacing w:before="120" w:after="120" w:line="276" w:lineRule="auto"/>
        <w:ind w:left="426" w:hanging="357"/>
        <w:jc w:val="both"/>
        <w:rPr>
          <w:rFonts w:ascii="Calibri" w:hAnsi="Calibri" w:cs="Calibri"/>
          <w:sz w:val="22"/>
          <w:szCs w:val="22"/>
        </w:rPr>
      </w:pPr>
      <w:r w:rsidRPr="00D840C5">
        <w:rPr>
          <w:rFonts w:ascii="Calibri" w:hAnsi="Calibri" w:cs="Calibri"/>
          <w:bCs/>
          <w:sz w:val="22"/>
          <w:szCs w:val="22"/>
        </w:rPr>
        <w:t>Wykonawca</w:t>
      </w:r>
      <w:r w:rsidRPr="00D840C5">
        <w:rPr>
          <w:rFonts w:ascii="Calibri" w:hAnsi="Calibri" w:cs="Calibri"/>
          <w:sz w:val="22"/>
          <w:szCs w:val="22"/>
        </w:rPr>
        <w:t xml:space="preserve"> </w:t>
      </w:r>
      <w:r w:rsidRPr="00D840C5">
        <w:rPr>
          <w:rFonts w:ascii="Calibri" w:hAnsi="Calibri" w:cs="Calibri"/>
          <w:bCs/>
          <w:sz w:val="22"/>
          <w:szCs w:val="22"/>
        </w:rPr>
        <w:t>oświadcza</w:t>
      </w:r>
      <w:r w:rsidRPr="00D840C5">
        <w:rPr>
          <w:rFonts w:ascii="Calibri" w:hAnsi="Calibri" w:cs="Calibri"/>
          <w:sz w:val="22"/>
          <w:szCs w:val="22"/>
        </w:rPr>
        <w:t>, że:</w:t>
      </w:r>
    </w:p>
    <w:p w14:paraId="0CAE1141" w14:textId="77777777" w:rsidR="001A0FD3" w:rsidRPr="00B56A2E" w:rsidRDefault="001A0FD3" w:rsidP="000829BB">
      <w:pPr>
        <w:pStyle w:val="Akapitzlist"/>
        <w:numPr>
          <w:ilvl w:val="0"/>
          <w:numId w:val="63"/>
        </w:numPr>
        <w:spacing w:before="120" w:after="120" w:line="276" w:lineRule="auto"/>
        <w:contextualSpacing w:val="0"/>
        <w:jc w:val="both"/>
        <w:rPr>
          <w:rFonts w:ascii="Calibri" w:hAnsi="Calibri" w:cs="Calibri"/>
          <w:sz w:val="22"/>
          <w:szCs w:val="22"/>
          <w:lang w:eastAsia="ar-SA"/>
        </w:rPr>
      </w:pPr>
      <w:r w:rsidRPr="00B56A2E">
        <w:rPr>
          <w:rFonts w:ascii="Calibri" w:hAnsi="Calibri" w:cs="Calibri"/>
          <w:sz w:val="22"/>
          <w:szCs w:val="22"/>
          <w:lang w:eastAsia="ar-SA"/>
        </w:rPr>
        <w:t xml:space="preserve">dostarczone </w:t>
      </w:r>
      <w:r w:rsidRPr="00B56A2E">
        <w:rPr>
          <w:rFonts w:ascii="Calibri" w:hAnsi="Calibri" w:cs="Calibri"/>
          <w:sz w:val="22"/>
          <w:szCs w:val="22"/>
        </w:rPr>
        <w:t>oprogramowanie</w:t>
      </w:r>
      <w:r w:rsidRPr="00B56A2E">
        <w:rPr>
          <w:rFonts w:ascii="Calibri" w:hAnsi="Calibri" w:cs="Calibri"/>
          <w:sz w:val="22"/>
          <w:szCs w:val="22"/>
          <w:lang w:eastAsia="ar-SA"/>
        </w:rPr>
        <w:t xml:space="preserve"> i systemy nie zawierają tzw. backdoorów ani funkcji umożliwiających zdalne sterowanie przez osoby trzecie bez wiedzy i kontroli Zamawiającego,</w:t>
      </w:r>
    </w:p>
    <w:p w14:paraId="0CD895DA" w14:textId="1ECAC328" w:rsidR="001A0FD3" w:rsidRPr="00D840C5" w:rsidRDefault="001A0FD3" w:rsidP="000829BB">
      <w:pPr>
        <w:pStyle w:val="Akapitzlist"/>
        <w:numPr>
          <w:ilvl w:val="0"/>
          <w:numId w:val="63"/>
        </w:numPr>
        <w:spacing w:before="120" w:after="120" w:line="276" w:lineRule="auto"/>
        <w:contextualSpacing w:val="0"/>
        <w:jc w:val="both"/>
        <w:rPr>
          <w:rFonts w:ascii="Calibri" w:hAnsi="Calibri" w:cs="Calibri"/>
          <w:sz w:val="22"/>
          <w:szCs w:val="22"/>
          <w:lang w:eastAsia="ar-SA"/>
        </w:rPr>
      </w:pPr>
      <w:r w:rsidRPr="00D840C5">
        <w:rPr>
          <w:rFonts w:ascii="Calibri" w:hAnsi="Calibri" w:cs="Calibri"/>
          <w:sz w:val="22"/>
          <w:szCs w:val="22"/>
          <w:lang w:eastAsia="ar-SA"/>
        </w:rPr>
        <w:t>wszystkie licencje są legalne</w:t>
      </w:r>
      <w:r w:rsidR="00C14ACD" w:rsidRPr="00D840C5">
        <w:rPr>
          <w:rFonts w:ascii="Calibri" w:hAnsi="Calibri" w:cs="Calibri"/>
          <w:sz w:val="22"/>
          <w:szCs w:val="22"/>
        </w:rPr>
        <w:t xml:space="preserve"> i</w:t>
      </w:r>
      <w:r w:rsidRPr="00D840C5">
        <w:rPr>
          <w:rFonts w:ascii="Calibri" w:hAnsi="Calibri" w:cs="Calibri"/>
          <w:sz w:val="22"/>
          <w:szCs w:val="22"/>
          <w:lang w:eastAsia="ar-SA"/>
        </w:rPr>
        <w:t xml:space="preserve"> aktualne.   </w:t>
      </w:r>
    </w:p>
    <w:p w14:paraId="77E96FFA" w14:textId="77777777" w:rsidR="001A0FD3" w:rsidRDefault="001A0FD3" w:rsidP="001A0FD3"/>
    <w:p w14:paraId="4E7B5D93" w14:textId="270C63FF" w:rsidR="001A0FD3" w:rsidRDefault="001A0FD3" w:rsidP="001A0FD3">
      <w:pPr>
        <w:pStyle w:val="Nagwek2"/>
        <w:rPr>
          <w:sz w:val="22"/>
          <w:szCs w:val="22"/>
        </w:rPr>
      </w:pPr>
      <w:r w:rsidRPr="009D6F1C">
        <w:rPr>
          <w:sz w:val="22"/>
          <w:szCs w:val="22"/>
        </w:rPr>
        <w:t>§ 1</w:t>
      </w:r>
      <w:r>
        <w:rPr>
          <w:sz w:val="22"/>
          <w:szCs w:val="22"/>
        </w:rPr>
        <w:t>1</w:t>
      </w:r>
      <w:r w:rsidRPr="009D6F1C">
        <w:rPr>
          <w:sz w:val="22"/>
          <w:szCs w:val="22"/>
        </w:rPr>
        <w:t xml:space="preserve"> </w:t>
      </w:r>
      <w:r>
        <w:rPr>
          <w:sz w:val="22"/>
          <w:szCs w:val="22"/>
        </w:rPr>
        <w:t>Bezpieczeństwo informacji</w:t>
      </w:r>
    </w:p>
    <w:p w14:paraId="0FD11904" w14:textId="4325541A"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 xml:space="preserve">Na potrzeby </w:t>
      </w:r>
      <w:r w:rsidR="008976AC">
        <w:rPr>
          <w:rFonts w:asciiTheme="minorHAnsi" w:hAnsiTheme="minorHAnsi" w:cstheme="minorHAnsi"/>
          <w:sz w:val="22"/>
          <w:szCs w:val="22"/>
        </w:rPr>
        <w:t>Umowy</w:t>
      </w:r>
      <w:r w:rsidRPr="009943E2">
        <w:rPr>
          <w:rFonts w:asciiTheme="minorHAnsi" w:hAnsiTheme="minorHAnsi" w:cstheme="minorHAnsi"/>
          <w:sz w:val="22"/>
          <w:szCs w:val="22"/>
        </w:rPr>
        <w:t xml:space="preserve"> Strony przyjmują, iż przez „Informację poufną” należy rozumieć każdą informację ujawnianą przez jedną ze Stron drugiej Stronie, w związku z </w:t>
      </w:r>
      <w:r w:rsidR="008976AC">
        <w:rPr>
          <w:rFonts w:asciiTheme="minorHAnsi" w:hAnsiTheme="minorHAnsi" w:cstheme="minorHAnsi"/>
          <w:sz w:val="22"/>
          <w:szCs w:val="22"/>
        </w:rPr>
        <w:t>realizacją</w:t>
      </w:r>
      <w:r w:rsidRPr="009943E2">
        <w:rPr>
          <w:rFonts w:asciiTheme="minorHAnsi" w:hAnsiTheme="minorHAnsi" w:cstheme="minorHAnsi"/>
          <w:sz w:val="22"/>
          <w:szCs w:val="22"/>
        </w:rPr>
        <w:t xml:space="preserve"> Umowy, niezależnie od postaci, formy informacji, w tym ujawnianej poprzez zapis na dysku komputerowym, na piśmie, ustnie</w:t>
      </w:r>
      <w:r w:rsidR="008976AC">
        <w:rPr>
          <w:rFonts w:asciiTheme="minorHAnsi" w:hAnsiTheme="minorHAnsi" w:cstheme="minorHAnsi"/>
          <w:sz w:val="22"/>
          <w:szCs w:val="22"/>
        </w:rPr>
        <w:t xml:space="preserve"> lub</w:t>
      </w:r>
      <w:r w:rsidRPr="009943E2">
        <w:rPr>
          <w:rFonts w:asciiTheme="minorHAnsi" w:hAnsiTheme="minorHAnsi" w:cstheme="minorHAnsi"/>
          <w:sz w:val="22"/>
          <w:szCs w:val="22"/>
        </w:rPr>
        <w:t xml:space="preserve"> wizualnie. Za Informacje poufne, Strony uznają, w szczególności informacje zawierające dane osobowe w myśl rozporządzenia Parlamentu Europejskiego i Rady (UE) 2016/679 z dnia 27 kwietnia 2016 r. w sprawie ochrony osób fizycznych w związku z przetwarzaniem danych osobowych i w sprawie swobodnego przepływu takich danych oraz uchylenia dyrektywy 95/46/WE oraz dotyczące procesów technologicznych, systemów informatycznych i oprogramowania, specyfikacji technicznych </w:t>
      </w:r>
      <w:r w:rsidR="008976AC">
        <w:rPr>
          <w:rFonts w:asciiTheme="minorHAnsi" w:hAnsiTheme="minorHAnsi" w:cstheme="minorHAnsi"/>
          <w:sz w:val="22"/>
          <w:szCs w:val="22"/>
        </w:rPr>
        <w:t>sprzętu</w:t>
      </w:r>
      <w:r w:rsidRPr="009943E2">
        <w:rPr>
          <w:rFonts w:asciiTheme="minorHAnsi" w:hAnsiTheme="minorHAnsi" w:cstheme="minorHAnsi"/>
          <w:sz w:val="22"/>
          <w:szCs w:val="22"/>
        </w:rPr>
        <w:t>.</w:t>
      </w:r>
    </w:p>
    <w:p w14:paraId="2854F218" w14:textId="1DB88D95" w:rsidR="001A0FD3"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Strony zobowiązują się:</w:t>
      </w:r>
    </w:p>
    <w:p w14:paraId="1A18B6E3" w14:textId="3C41CE44"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lastRenderedPageBreak/>
        <w:t xml:space="preserve">zachować w tajemnicy </w:t>
      </w:r>
      <w:r w:rsidR="008976AC">
        <w:rPr>
          <w:rFonts w:asciiTheme="minorHAnsi" w:hAnsiTheme="minorHAnsi" w:cstheme="minorHAnsi"/>
          <w:sz w:val="22"/>
          <w:szCs w:val="22"/>
        </w:rPr>
        <w:t>I</w:t>
      </w:r>
      <w:r w:rsidRPr="008976AC">
        <w:rPr>
          <w:rFonts w:asciiTheme="minorHAnsi" w:hAnsiTheme="minorHAnsi" w:cstheme="minorHAnsi"/>
          <w:sz w:val="22"/>
          <w:szCs w:val="22"/>
        </w:rPr>
        <w:t>nformacje poufne do własnej wiadomości</w:t>
      </w:r>
      <w:r w:rsidR="008976AC">
        <w:rPr>
          <w:rFonts w:asciiTheme="minorHAnsi" w:hAnsiTheme="minorHAnsi" w:cstheme="minorHAnsi"/>
          <w:sz w:val="22"/>
          <w:szCs w:val="22"/>
        </w:rPr>
        <w:t>,</w:t>
      </w:r>
    </w:p>
    <w:p w14:paraId="73EF63FE" w14:textId="20ADB4EE"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 xml:space="preserve">zachować w tajemnicy treść </w:t>
      </w:r>
      <w:r w:rsidR="008976AC">
        <w:rPr>
          <w:rFonts w:asciiTheme="minorHAnsi" w:hAnsiTheme="minorHAnsi" w:cstheme="minorHAnsi"/>
          <w:sz w:val="22"/>
          <w:szCs w:val="22"/>
        </w:rPr>
        <w:t>uzgodnień dokonywanych pomiędzy Stronami,</w:t>
      </w:r>
    </w:p>
    <w:p w14:paraId="2CC7D6BB" w14:textId="4CF73E21"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 xml:space="preserve">wykorzystać </w:t>
      </w:r>
      <w:r w:rsidR="008976AC">
        <w:rPr>
          <w:rFonts w:asciiTheme="minorHAnsi" w:hAnsiTheme="minorHAnsi" w:cstheme="minorHAnsi"/>
          <w:sz w:val="22"/>
          <w:szCs w:val="22"/>
        </w:rPr>
        <w:t>In</w:t>
      </w:r>
      <w:r w:rsidRPr="008976AC">
        <w:rPr>
          <w:rFonts w:asciiTheme="minorHAnsi" w:hAnsiTheme="minorHAnsi" w:cstheme="minorHAnsi"/>
          <w:sz w:val="22"/>
          <w:szCs w:val="22"/>
        </w:rPr>
        <w:t xml:space="preserve">formacje </w:t>
      </w:r>
      <w:r w:rsidR="008976AC">
        <w:rPr>
          <w:rFonts w:asciiTheme="minorHAnsi" w:hAnsiTheme="minorHAnsi" w:cstheme="minorHAnsi"/>
          <w:sz w:val="22"/>
          <w:szCs w:val="22"/>
        </w:rPr>
        <w:t xml:space="preserve">poufne </w:t>
      </w:r>
      <w:r w:rsidRPr="008976AC">
        <w:rPr>
          <w:rFonts w:asciiTheme="minorHAnsi" w:hAnsiTheme="minorHAnsi" w:cstheme="minorHAnsi"/>
          <w:sz w:val="22"/>
          <w:szCs w:val="22"/>
        </w:rPr>
        <w:t>jedynie w celach określonych ustaleniami dokonanymi przez Strony</w:t>
      </w:r>
      <w:r w:rsidR="008976AC">
        <w:rPr>
          <w:rFonts w:asciiTheme="minorHAnsi" w:hAnsiTheme="minorHAnsi" w:cstheme="minorHAnsi"/>
          <w:sz w:val="22"/>
          <w:szCs w:val="22"/>
        </w:rPr>
        <w:t>,</w:t>
      </w:r>
    </w:p>
    <w:p w14:paraId="62ACCD02" w14:textId="17D480F7"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 xml:space="preserve">ograniczyć dostęp do </w:t>
      </w:r>
      <w:r w:rsidR="008976AC">
        <w:rPr>
          <w:rFonts w:asciiTheme="minorHAnsi" w:hAnsiTheme="minorHAnsi" w:cstheme="minorHAnsi"/>
          <w:sz w:val="22"/>
          <w:szCs w:val="22"/>
        </w:rPr>
        <w:t>I</w:t>
      </w:r>
      <w:r w:rsidRPr="008976AC">
        <w:rPr>
          <w:rFonts w:asciiTheme="minorHAnsi" w:hAnsiTheme="minorHAnsi" w:cstheme="minorHAnsi"/>
          <w:sz w:val="22"/>
          <w:szCs w:val="22"/>
        </w:rPr>
        <w:t>nformacji poufnych do osób, którym te informacje są niezbędne w celach określonych w ppkt c) i którzy zostali zobowiązani do zachowania tajemnicy, na zasadach niniejszego paragrafu</w:t>
      </w:r>
      <w:r w:rsidR="008976AC">
        <w:rPr>
          <w:rFonts w:asciiTheme="minorHAnsi" w:hAnsiTheme="minorHAnsi" w:cstheme="minorHAnsi"/>
          <w:sz w:val="22"/>
          <w:szCs w:val="22"/>
        </w:rPr>
        <w:t>,</w:t>
      </w:r>
    </w:p>
    <w:p w14:paraId="67B4F43E" w14:textId="5CC1D102"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 xml:space="preserve">zapewnić, że żadna z osób otrzymujących </w:t>
      </w:r>
      <w:r w:rsidR="008976AC">
        <w:rPr>
          <w:rFonts w:asciiTheme="minorHAnsi" w:hAnsiTheme="minorHAnsi" w:cstheme="minorHAnsi"/>
          <w:sz w:val="22"/>
          <w:szCs w:val="22"/>
        </w:rPr>
        <w:t>I</w:t>
      </w:r>
      <w:r w:rsidRPr="008976AC">
        <w:rPr>
          <w:rFonts w:asciiTheme="minorHAnsi" w:hAnsiTheme="minorHAnsi" w:cstheme="minorHAnsi"/>
          <w:sz w:val="22"/>
          <w:szCs w:val="22"/>
        </w:rPr>
        <w:t xml:space="preserve">nformacje </w:t>
      </w:r>
      <w:r w:rsidR="008976AC">
        <w:rPr>
          <w:rFonts w:asciiTheme="minorHAnsi" w:hAnsiTheme="minorHAnsi" w:cstheme="minorHAnsi"/>
          <w:sz w:val="22"/>
          <w:szCs w:val="22"/>
        </w:rPr>
        <w:t xml:space="preserve">poufne </w:t>
      </w:r>
      <w:r w:rsidRPr="008976AC">
        <w:rPr>
          <w:rFonts w:asciiTheme="minorHAnsi" w:hAnsiTheme="minorHAnsi" w:cstheme="minorHAnsi"/>
          <w:sz w:val="22"/>
          <w:szCs w:val="22"/>
        </w:rPr>
        <w:t xml:space="preserve">nie ujawni </w:t>
      </w:r>
      <w:r w:rsidR="008976AC">
        <w:rPr>
          <w:rFonts w:asciiTheme="minorHAnsi" w:hAnsiTheme="minorHAnsi" w:cstheme="minorHAnsi"/>
          <w:sz w:val="22"/>
          <w:szCs w:val="22"/>
        </w:rPr>
        <w:t>I</w:t>
      </w:r>
      <w:r w:rsidRPr="008976AC">
        <w:rPr>
          <w:rFonts w:asciiTheme="minorHAnsi" w:hAnsiTheme="minorHAnsi" w:cstheme="minorHAnsi"/>
          <w:sz w:val="22"/>
          <w:szCs w:val="22"/>
        </w:rPr>
        <w:t xml:space="preserve">nformacji </w:t>
      </w:r>
      <w:r w:rsidR="008976AC">
        <w:rPr>
          <w:rFonts w:asciiTheme="minorHAnsi" w:hAnsiTheme="minorHAnsi" w:cstheme="minorHAnsi"/>
          <w:sz w:val="22"/>
          <w:szCs w:val="22"/>
        </w:rPr>
        <w:t xml:space="preserve">poufnych </w:t>
      </w:r>
      <w:r w:rsidRPr="008976AC">
        <w:rPr>
          <w:rFonts w:asciiTheme="minorHAnsi" w:hAnsiTheme="minorHAnsi" w:cstheme="minorHAnsi"/>
          <w:sz w:val="22"/>
          <w:szCs w:val="22"/>
        </w:rPr>
        <w:t>ani ich źródła, zarówno w całości, jak i w części osobom trzecim bez uzyskania uprzednio wyraźnego upoważnienia na piśmie od Strony, której informacja lub źródło informacji dotyczy;</w:t>
      </w:r>
    </w:p>
    <w:p w14:paraId="51DCCE18" w14:textId="77777777"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nie kopiować, nie powielać ani w żaden sposób nie rozpowszechniać jakiejkolwiek części informacji poufnych określonych w ust. 1 niniejszego paragrafu;</w:t>
      </w:r>
    </w:p>
    <w:p w14:paraId="61669A7C" w14:textId="77777777"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odpowiednio zabezpieczyć, chronić oraz trwale zniszczyć lub zwrócić informacje poufne natychmiast po zakończeniu realizacji zobowiązań określonych ustaleniami dokonanymi przez Strony (tj. również trwale usunąć z systemów informatycznych Wykonawcy);</w:t>
      </w:r>
    </w:p>
    <w:p w14:paraId="420BB529" w14:textId="77777777" w:rsidR="009943E2" w:rsidRPr="008976AC" w:rsidRDefault="009943E2" w:rsidP="008976AC">
      <w:pPr>
        <w:pStyle w:val="Akapitzlist"/>
        <w:numPr>
          <w:ilvl w:val="0"/>
          <w:numId w:val="65"/>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zapewnić przestrzeganie postanowień niniejszej umowy przez swoich pracowników, podwykonawców i innych kontrahentów, którym przekazanie informacji objętych niniejszą umową jest niezbędne do realizacji umów zawartych pomiędzy Stronami.</w:t>
      </w:r>
    </w:p>
    <w:p w14:paraId="4B425BBD" w14:textId="26377B43"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 xml:space="preserve">Postanowienia ust. </w:t>
      </w:r>
      <w:r w:rsidR="008976AC">
        <w:rPr>
          <w:rFonts w:asciiTheme="minorHAnsi" w:hAnsiTheme="minorHAnsi" w:cstheme="minorHAnsi"/>
          <w:sz w:val="22"/>
          <w:szCs w:val="22"/>
        </w:rPr>
        <w:t>2</w:t>
      </w:r>
      <w:r w:rsidRPr="009943E2">
        <w:rPr>
          <w:rFonts w:asciiTheme="minorHAnsi" w:hAnsiTheme="minorHAnsi" w:cstheme="minorHAnsi"/>
          <w:sz w:val="22"/>
          <w:szCs w:val="22"/>
        </w:rPr>
        <w:t xml:space="preserve"> nie będą miały zastosowania w stosunku do tych informacji uzyskanych od drugiej Strony, które:</w:t>
      </w:r>
    </w:p>
    <w:p w14:paraId="1030004D" w14:textId="137BAA52" w:rsidR="009943E2" w:rsidRPr="008976AC" w:rsidRDefault="009943E2" w:rsidP="008976AC">
      <w:pPr>
        <w:pStyle w:val="Akapitzlist"/>
        <w:numPr>
          <w:ilvl w:val="0"/>
          <w:numId w:val="66"/>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są opublikowane, znane i urzędowo podane do publicznej wiadomości bez naruszania postanowień niniejszego paragrafu</w:t>
      </w:r>
      <w:r w:rsidR="008976AC">
        <w:rPr>
          <w:rFonts w:asciiTheme="minorHAnsi" w:hAnsiTheme="minorHAnsi" w:cstheme="minorHAnsi"/>
          <w:sz w:val="22"/>
          <w:szCs w:val="22"/>
        </w:rPr>
        <w:t>,</w:t>
      </w:r>
    </w:p>
    <w:p w14:paraId="35506C6B" w14:textId="77777777" w:rsidR="009943E2" w:rsidRPr="008976AC" w:rsidRDefault="009943E2" w:rsidP="008976AC">
      <w:pPr>
        <w:pStyle w:val="Akapitzlist"/>
        <w:numPr>
          <w:ilvl w:val="0"/>
          <w:numId w:val="66"/>
        </w:numPr>
        <w:spacing w:before="120" w:after="120" w:line="276" w:lineRule="auto"/>
        <w:ind w:left="714" w:hanging="357"/>
        <w:contextualSpacing w:val="0"/>
        <w:jc w:val="both"/>
        <w:rPr>
          <w:rFonts w:asciiTheme="minorHAnsi" w:hAnsiTheme="minorHAnsi" w:cstheme="minorHAnsi"/>
          <w:sz w:val="22"/>
          <w:szCs w:val="22"/>
        </w:rPr>
      </w:pPr>
      <w:r w:rsidRPr="008976AC">
        <w:rPr>
          <w:rFonts w:asciiTheme="minorHAnsi" w:hAnsiTheme="minorHAnsi" w:cstheme="minorHAnsi"/>
          <w:sz w:val="22"/>
          <w:szCs w:val="22"/>
        </w:rPr>
        <w:t>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w:t>
      </w:r>
    </w:p>
    <w:p w14:paraId="0E8318C0" w14:textId="15C6B73A"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 xml:space="preserve">Aby uniknąć wszelkich wątpliwości Strony ustalają, że </w:t>
      </w:r>
      <w:r w:rsidR="008976AC">
        <w:rPr>
          <w:rFonts w:asciiTheme="minorHAnsi" w:hAnsiTheme="minorHAnsi" w:cstheme="minorHAnsi"/>
          <w:sz w:val="22"/>
          <w:szCs w:val="22"/>
        </w:rPr>
        <w:t>I</w:t>
      </w:r>
      <w:r w:rsidRPr="009943E2">
        <w:rPr>
          <w:rFonts w:asciiTheme="minorHAnsi" w:hAnsiTheme="minorHAnsi" w:cstheme="minorHAnsi"/>
          <w:sz w:val="22"/>
          <w:szCs w:val="22"/>
        </w:rPr>
        <w:t>nformacje poufne otrzymane od drugiej Strony nie muszą być wyraźnie oznaczone jako poufne.</w:t>
      </w:r>
    </w:p>
    <w:p w14:paraId="359A3D10" w14:textId="77777777"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Strony zobowiązują się do zamieszczania swoich danych w listach referencyjnych, materiałach informacyjnych i wszelkich materiałach marketingowych wyłącznie za pisemną - pod rygorem nieważności - zgodą drugiej Strony.</w:t>
      </w:r>
    </w:p>
    <w:p w14:paraId="2B7A3CD9" w14:textId="7349EFF5"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 xml:space="preserve">Za naruszenie przez Stronę postanowień niniejszego paragrafu, Strona, która dopuściła się naruszenia, zobowiązuje się zapłacić drugiej Stronie w terminie 14 dni od dnia wystawienia noty obciążeniowej karę umowną w wysokości </w:t>
      </w:r>
      <w:r w:rsidR="00525EBA">
        <w:rPr>
          <w:rFonts w:asciiTheme="minorHAnsi" w:hAnsiTheme="minorHAnsi" w:cstheme="minorHAnsi"/>
          <w:sz w:val="22"/>
          <w:szCs w:val="22"/>
        </w:rPr>
        <w:t>5</w:t>
      </w:r>
      <w:r w:rsidRPr="009943E2">
        <w:rPr>
          <w:rFonts w:asciiTheme="minorHAnsi" w:hAnsiTheme="minorHAnsi" w:cstheme="minorHAnsi"/>
          <w:sz w:val="22"/>
          <w:szCs w:val="22"/>
        </w:rPr>
        <w:t xml:space="preserve">0 000 złotych (słownie: </w:t>
      </w:r>
      <w:r w:rsidR="00525EBA">
        <w:rPr>
          <w:rFonts w:asciiTheme="minorHAnsi" w:hAnsiTheme="minorHAnsi" w:cstheme="minorHAnsi"/>
          <w:sz w:val="22"/>
          <w:szCs w:val="22"/>
        </w:rPr>
        <w:t>pięćdziesiąt</w:t>
      </w:r>
      <w:r w:rsidRPr="009943E2">
        <w:rPr>
          <w:rFonts w:asciiTheme="minorHAnsi" w:hAnsiTheme="minorHAnsi" w:cstheme="minorHAnsi"/>
          <w:sz w:val="22"/>
          <w:szCs w:val="22"/>
        </w:rPr>
        <w:t xml:space="preserve"> tysięcy złotych) za </w:t>
      </w:r>
      <w:r w:rsidRPr="009943E2">
        <w:rPr>
          <w:rFonts w:asciiTheme="minorHAnsi" w:hAnsiTheme="minorHAnsi" w:cstheme="minorHAnsi"/>
          <w:sz w:val="22"/>
          <w:szCs w:val="22"/>
        </w:rPr>
        <w:lastRenderedPageBreak/>
        <w:t>każdy przypadek naruszenia. Zapłata kary umownej nie wyklucza prawa do dochodzenia odszkodowania przewyższającego wysokość zastrzeżonej kary umownej.</w:t>
      </w:r>
    </w:p>
    <w:p w14:paraId="5C5F1435" w14:textId="77777777"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Postanowienia niniejszego paragrafu są nieograniczone w czasie.</w:t>
      </w:r>
    </w:p>
    <w:p w14:paraId="1954C6D0" w14:textId="5D676627" w:rsidR="009943E2" w:rsidRPr="009943E2" w:rsidRDefault="009943E2" w:rsidP="008976AC">
      <w:pPr>
        <w:numPr>
          <w:ilvl w:val="1"/>
          <w:numId w:val="64"/>
        </w:numPr>
        <w:suppressAutoHyphens w:val="0"/>
        <w:spacing w:before="120" w:after="120" w:line="276" w:lineRule="auto"/>
        <w:ind w:left="426"/>
        <w:jc w:val="both"/>
        <w:rPr>
          <w:rFonts w:asciiTheme="minorHAnsi" w:hAnsiTheme="minorHAnsi" w:cstheme="minorHAnsi"/>
          <w:sz w:val="22"/>
          <w:szCs w:val="22"/>
        </w:rPr>
      </w:pPr>
      <w:r w:rsidRPr="009943E2">
        <w:rPr>
          <w:rFonts w:asciiTheme="minorHAnsi" w:hAnsiTheme="minorHAnsi" w:cstheme="minorHAnsi"/>
          <w:sz w:val="22"/>
          <w:szCs w:val="22"/>
        </w:rPr>
        <w:t xml:space="preserve">Wykonanie </w:t>
      </w:r>
      <w:r w:rsidR="008976AC">
        <w:rPr>
          <w:rFonts w:asciiTheme="minorHAnsi" w:hAnsiTheme="minorHAnsi" w:cstheme="minorHAnsi"/>
          <w:sz w:val="22"/>
          <w:szCs w:val="22"/>
        </w:rPr>
        <w:t>Przedmiotu Umowy</w:t>
      </w:r>
      <w:r w:rsidRPr="009943E2">
        <w:rPr>
          <w:rFonts w:asciiTheme="minorHAnsi" w:hAnsiTheme="minorHAnsi" w:cstheme="minorHAnsi"/>
          <w:sz w:val="22"/>
          <w:szCs w:val="22"/>
        </w:rPr>
        <w:t xml:space="preserve"> nie ma wpływu na obowiązek zachowania w tajemnicy Informacji poufnych, które to informacje pozostają w poufności przez czas nieoznaczony.</w:t>
      </w:r>
    </w:p>
    <w:p w14:paraId="4EF3BC2D" w14:textId="77777777" w:rsidR="001A0FD3" w:rsidRPr="001A0FD3" w:rsidRDefault="001A0FD3" w:rsidP="001A0FD3"/>
    <w:p w14:paraId="64F86ED2" w14:textId="0A490E89" w:rsidR="00270509" w:rsidRDefault="001A0FD3" w:rsidP="00235389">
      <w:pPr>
        <w:pStyle w:val="Nagwek2"/>
        <w:rPr>
          <w:sz w:val="22"/>
          <w:szCs w:val="22"/>
        </w:rPr>
      </w:pPr>
      <w:r>
        <w:rPr>
          <w:sz w:val="22"/>
          <w:szCs w:val="22"/>
        </w:rPr>
        <w:t xml:space="preserve">§ 12 </w:t>
      </w:r>
      <w:r w:rsidR="00270509" w:rsidRPr="009D6F1C">
        <w:rPr>
          <w:sz w:val="22"/>
          <w:szCs w:val="22"/>
        </w:rPr>
        <w:t>Zabezpieczenie należytego wykonania Umowy</w:t>
      </w:r>
    </w:p>
    <w:p w14:paraId="29C05BC3" w14:textId="1FCCB8BD"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Strony zgodnie ustalają, że Wykonawca ustanowi na rzecz Zamawiającego zabezpieczenie należytego wykonania niniejszej Umowy w wysokości 5% wynagrodzenia brutto, określonego w</w:t>
      </w:r>
      <w:r w:rsidR="00ED7FA2">
        <w:rPr>
          <w:rFonts w:cs="Calibri"/>
        </w:rPr>
        <w:t> </w:t>
      </w:r>
      <w:r w:rsidRPr="00B0224A">
        <w:rPr>
          <w:rFonts w:cs="Calibri"/>
        </w:rPr>
        <w:t>§</w:t>
      </w:r>
      <w:r w:rsidR="00ED7FA2">
        <w:rPr>
          <w:rFonts w:cs="Calibri"/>
        </w:rPr>
        <w:t> </w:t>
      </w:r>
      <w:r w:rsidR="00D72E05">
        <w:rPr>
          <w:rFonts w:cs="Calibri"/>
        </w:rPr>
        <w:t>7</w:t>
      </w:r>
      <w:r w:rsidRPr="00B0224A">
        <w:rPr>
          <w:rFonts w:cs="Calibri"/>
        </w:rPr>
        <w:t xml:space="preserve"> ust. 1 Umowy, tj. w wysokości </w:t>
      </w:r>
      <w:r w:rsidR="002C50D5">
        <w:rPr>
          <w:rFonts w:cs="Calibri"/>
        </w:rPr>
        <w:t>_____________</w:t>
      </w:r>
      <w:r w:rsidRPr="00B0224A">
        <w:rPr>
          <w:rFonts w:cs="Calibri"/>
        </w:rPr>
        <w:t xml:space="preserve"> zł. </w:t>
      </w:r>
    </w:p>
    <w:p w14:paraId="538D09C7"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Wykonawca zobowiązuje się do utrzymywania zabezpieczenia przez cały okres obowiązywania Umowy.</w:t>
      </w:r>
    </w:p>
    <w:p w14:paraId="64BCEB23" w14:textId="0E075A92"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 xml:space="preserve">Zabezpieczenie służy pokryciu roszczeń z tytułu niewykonania lub nienależytego wykonania Umowy, w tym z </w:t>
      </w:r>
      <w:r w:rsidRPr="0056736A">
        <w:rPr>
          <w:rFonts w:cs="Calibri"/>
        </w:rPr>
        <w:t xml:space="preserve">tytułu </w:t>
      </w:r>
      <w:r w:rsidR="00A65155" w:rsidRPr="0056736A">
        <w:rPr>
          <w:rFonts w:cs="Calibri"/>
        </w:rPr>
        <w:t>G</w:t>
      </w:r>
      <w:r w:rsidRPr="0056736A">
        <w:rPr>
          <w:rFonts w:cs="Calibri"/>
        </w:rPr>
        <w:t>warancji oraz rękojmi</w:t>
      </w:r>
      <w:r w:rsidRPr="00B0224A">
        <w:rPr>
          <w:rFonts w:cs="Calibri"/>
        </w:rPr>
        <w:t xml:space="preserve"> za wady.</w:t>
      </w:r>
    </w:p>
    <w:p w14:paraId="3E95815F" w14:textId="77777777" w:rsidR="00B0224A" w:rsidRPr="00B0224A" w:rsidRDefault="00B0224A">
      <w:pPr>
        <w:pStyle w:val="Bezodstpw"/>
        <w:numPr>
          <w:ilvl w:val="0"/>
          <w:numId w:val="37"/>
        </w:numPr>
        <w:spacing w:before="120" w:after="120" w:line="276" w:lineRule="auto"/>
        <w:ind w:left="426"/>
        <w:jc w:val="both"/>
        <w:rPr>
          <w:rFonts w:cs="Calibri"/>
        </w:rPr>
      </w:pPr>
      <w:r w:rsidRPr="00B0224A">
        <w:rPr>
          <w:rFonts w:cs="Calibri"/>
        </w:rPr>
        <w:t>Zamawiający może bez zgody Wykonawcy, potrącać z zabezpieczenia wszelkie należności wynikające z Umowy i przepisów prawa, z tytułu niewykonania lub nienależytego wykonania Umowy, w szczególności kary umowne, określone w Umowie.</w:t>
      </w:r>
    </w:p>
    <w:p w14:paraId="644A13C6" w14:textId="77777777" w:rsidR="00B0224A" w:rsidRPr="0056736A" w:rsidRDefault="00B0224A">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Zamawiającego wobec Wykonawcy z tytułu niewykonania lub nienależytego wykonania przez </w:t>
      </w:r>
      <w:r w:rsidRPr="0056736A">
        <w:rPr>
          <w:rFonts w:cs="Calibri"/>
        </w:rPr>
        <w:t xml:space="preserve">Wykonawcę niniejszej Umowy, w tym roszczeń o zapłatę kar umownych, stanowi 70% udzielonego zabezpieczenia i zostanie zwolniona w terminie 30 dni po dokonaniu przez Strony odbioru </w:t>
      </w:r>
      <w:r w:rsidR="00462A2C" w:rsidRPr="0056736A">
        <w:rPr>
          <w:rFonts w:cs="Calibri"/>
        </w:rPr>
        <w:t xml:space="preserve">końcowego </w:t>
      </w:r>
      <w:r w:rsidRPr="0056736A">
        <w:rPr>
          <w:rFonts w:cs="Calibri"/>
        </w:rPr>
        <w:t xml:space="preserve">Przedmiotu Umowy, potwierdzonego w formie pisemnego Protokołu odbioru </w:t>
      </w:r>
      <w:r w:rsidR="00462A2C" w:rsidRPr="0056736A">
        <w:rPr>
          <w:rFonts w:cs="Calibri"/>
        </w:rPr>
        <w:t xml:space="preserve">końcowego </w:t>
      </w:r>
      <w:r w:rsidRPr="0056736A">
        <w:rPr>
          <w:rFonts w:cs="Calibri"/>
        </w:rPr>
        <w:t>Przedmiotu Umowy – bez zastrzeżeń, podpisanego przez upoważnionych przedstawicieli Stron.</w:t>
      </w:r>
    </w:p>
    <w:p w14:paraId="08E571A5" w14:textId="2FFCC655" w:rsidR="00D83AAE" w:rsidRPr="0056736A" w:rsidRDefault="00D83AAE">
      <w:pPr>
        <w:pStyle w:val="Bezodstpw"/>
        <w:numPr>
          <w:ilvl w:val="0"/>
          <w:numId w:val="37"/>
        </w:numPr>
        <w:spacing w:before="120" w:after="120" w:line="276" w:lineRule="auto"/>
        <w:ind w:left="426"/>
        <w:jc w:val="both"/>
        <w:rPr>
          <w:rFonts w:cs="Calibri"/>
        </w:rPr>
      </w:pPr>
      <w:r w:rsidRPr="00B0224A">
        <w:rPr>
          <w:rFonts w:cs="Calibri"/>
        </w:rPr>
        <w:t xml:space="preserve">Część zabezpieczenia, służąca do pokrycia roszczeń </w:t>
      </w:r>
      <w:r w:rsidRPr="0056736A">
        <w:rPr>
          <w:rFonts w:cs="Calibri"/>
        </w:rPr>
        <w:t>z tytułu Gwarancji lub rękojmi za wady stanowi 30% udzielonego zabezpieczenia i zostanie zwolniona w terminie 15 dni po upływie okresu Gwarancji lub rękojmi za wady, w zależności od tego który z tych terminów upłynie później.</w:t>
      </w:r>
    </w:p>
    <w:p w14:paraId="65456AD5" w14:textId="77777777" w:rsidR="00B0224A" w:rsidRPr="00B0224A" w:rsidRDefault="00B0224A" w:rsidP="00B0224A"/>
    <w:p w14:paraId="33204772" w14:textId="58CAD900" w:rsidR="00F37BDE" w:rsidRDefault="00270509" w:rsidP="00235389">
      <w:pPr>
        <w:pStyle w:val="Nagwek2"/>
        <w:rPr>
          <w:sz w:val="22"/>
          <w:szCs w:val="22"/>
        </w:rPr>
      </w:pPr>
      <w:r w:rsidRPr="003941EF">
        <w:rPr>
          <w:sz w:val="22"/>
          <w:szCs w:val="22"/>
        </w:rPr>
        <w:t>§ 1</w:t>
      </w:r>
      <w:r w:rsidR="001A0FD3">
        <w:rPr>
          <w:sz w:val="22"/>
          <w:szCs w:val="22"/>
        </w:rPr>
        <w:t>3</w:t>
      </w:r>
      <w:r w:rsidRPr="003941EF">
        <w:rPr>
          <w:sz w:val="22"/>
          <w:szCs w:val="22"/>
        </w:rPr>
        <w:t xml:space="preserve"> </w:t>
      </w:r>
      <w:r w:rsidR="00F37BDE">
        <w:rPr>
          <w:sz w:val="22"/>
          <w:szCs w:val="22"/>
        </w:rPr>
        <w:t>Ubezpieczenie</w:t>
      </w:r>
    </w:p>
    <w:p w14:paraId="7861A0A0" w14:textId="5372CFC9" w:rsidR="00D32CFA" w:rsidRPr="002C50D5" w:rsidRDefault="00D32CFA" w:rsidP="002C50D5">
      <w:pPr>
        <w:numPr>
          <w:ilvl w:val="0"/>
          <w:numId w:val="53"/>
        </w:numPr>
        <w:spacing w:before="120" w:after="120" w:line="276" w:lineRule="auto"/>
        <w:jc w:val="both"/>
        <w:rPr>
          <w:rFonts w:ascii="Calibri" w:hAnsi="Calibri" w:cs="Calibri"/>
          <w:sz w:val="22"/>
          <w:szCs w:val="22"/>
        </w:rPr>
      </w:pPr>
      <w:bookmarkStart w:id="2" w:name="_Ref501042437"/>
      <w:bookmarkStart w:id="3" w:name="_Ref500925940"/>
      <w:r w:rsidRPr="002C50D5">
        <w:rPr>
          <w:rFonts w:ascii="Calibri" w:hAnsi="Calibri" w:cs="Calibri"/>
          <w:sz w:val="22"/>
          <w:szCs w:val="22"/>
        </w:rPr>
        <w:t>Przed zawarciem Umowy Wykonawca zobowiązany jest do zawarcia we własnym imieniu, na własny koszt, ryzyko i odpowiedzialność umowy ubezpieczenia</w:t>
      </w:r>
      <w:r w:rsidR="002C50D5" w:rsidRPr="002C50D5">
        <w:rPr>
          <w:rFonts w:ascii="Calibri" w:hAnsi="Calibri" w:cs="Calibri"/>
          <w:sz w:val="22"/>
          <w:szCs w:val="22"/>
        </w:rPr>
        <w:t xml:space="preserve"> </w:t>
      </w:r>
      <w:r w:rsidRPr="002C50D5">
        <w:rPr>
          <w:rFonts w:ascii="Calibri" w:hAnsi="Calibri" w:cs="Calibri"/>
          <w:sz w:val="22"/>
          <w:szCs w:val="22"/>
        </w:rPr>
        <w:t xml:space="preserve">odpowiedzialności cywilnej </w:t>
      </w:r>
      <w:r w:rsidR="00544101" w:rsidRPr="002C50D5">
        <w:rPr>
          <w:rFonts w:ascii="Calibri" w:hAnsi="Calibri" w:cs="Calibri"/>
          <w:sz w:val="22"/>
          <w:szCs w:val="22"/>
        </w:rPr>
        <w:t xml:space="preserve">z tytułu prowadzonej działalności gospodarczej </w:t>
      </w:r>
      <w:r w:rsidRPr="002C50D5">
        <w:rPr>
          <w:rFonts w:ascii="Calibri" w:hAnsi="Calibri" w:cs="Calibri"/>
          <w:sz w:val="22"/>
          <w:szCs w:val="22"/>
        </w:rPr>
        <w:t xml:space="preserve">na sumę gwarancyjną nie mniejszą niż </w:t>
      </w:r>
      <w:r w:rsidR="0059523A">
        <w:rPr>
          <w:rFonts w:ascii="Calibri" w:hAnsi="Calibri" w:cs="Calibri"/>
          <w:sz w:val="22"/>
          <w:szCs w:val="22"/>
        </w:rPr>
        <w:t>500 000,00</w:t>
      </w:r>
      <w:r w:rsidR="0059523A" w:rsidRPr="002C50D5">
        <w:rPr>
          <w:rFonts w:ascii="Calibri" w:hAnsi="Calibri" w:cs="Calibri"/>
          <w:sz w:val="22"/>
          <w:szCs w:val="22"/>
        </w:rPr>
        <w:t xml:space="preserve"> </w:t>
      </w:r>
      <w:r w:rsidRPr="002C50D5">
        <w:rPr>
          <w:rFonts w:ascii="Calibri" w:hAnsi="Calibri" w:cs="Calibri"/>
          <w:sz w:val="22"/>
          <w:szCs w:val="22"/>
        </w:rPr>
        <w:t>zł (słownie:</w:t>
      </w:r>
      <w:r w:rsidR="00D04222" w:rsidRPr="002C50D5">
        <w:rPr>
          <w:rFonts w:ascii="Calibri" w:hAnsi="Calibri" w:cs="Calibri"/>
          <w:sz w:val="22"/>
          <w:szCs w:val="22"/>
        </w:rPr>
        <w:t xml:space="preserve"> </w:t>
      </w:r>
      <w:r w:rsidR="0059523A">
        <w:rPr>
          <w:rFonts w:ascii="Calibri" w:hAnsi="Calibri" w:cs="Calibri"/>
          <w:sz w:val="22"/>
          <w:szCs w:val="22"/>
        </w:rPr>
        <w:t>pięćset tysięcy</w:t>
      </w:r>
      <w:r w:rsidR="0059523A" w:rsidRPr="002C50D5">
        <w:rPr>
          <w:rFonts w:ascii="Calibri" w:hAnsi="Calibri" w:cs="Calibri"/>
          <w:sz w:val="22"/>
          <w:szCs w:val="22"/>
        </w:rPr>
        <w:t xml:space="preserve"> </w:t>
      </w:r>
      <w:r w:rsidRPr="002C50D5">
        <w:rPr>
          <w:rFonts w:ascii="Calibri" w:hAnsi="Calibri" w:cs="Calibri"/>
          <w:sz w:val="22"/>
          <w:szCs w:val="22"/>
        </w:rPr>
        <w:t>złotych i 00/100) na jeden i wszystkie wypadki ubezpieczeniowe</w:t>
      </w:r>
      <w:r w:rsidR="002C50D5">
        <w:rPr>
          <w:rFonts w:ascii="Calibri" w:hAnsi="Calibri" w:cs="Calibri"/>
          <w:sz w:val="22"/>
          <w:szCs w:val="22"/>
        </w:rPr>
        <w:t>.</w:t>
      </w:r>
    </w:p>
    <w:p w14:paraId="545C0D83" w14:textId="55799640" w:rsidR="00D32CFA" w:rsidRPr="00A17850"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Przedmiotem ubezpieczenia</w:t>
      </w:r>
      <w:r w:rsidR="00E61271">
        <w:rPr>
          <w:rFonts w:ascii="Calibri" w:hAnsi="Calibri" w:cs="Calibri"/>
          <w:sz w:val="22"/>
          <w:szCs w:val="22"/>
        </w:rPr>
        <w:t xml:space="preserve">, o którym mowa w ust. 1 </w:t>
      </w:r>
      <w:r w:rsidRPr="001D29AD">
        <w:rPr>
          <w:rFonts w:ascii="Calibri" w:hAnsi="Calibri" w:cs="Calibri"/>
          <w:sz w:val="22"/>
          <w:szCs w:val="22"/>
        </w:rPr>
        <w:t xml:space="preserve">jest: odpowiedzialność cywilna ubezpieczonego w związku z realizacją przedmiotu Umowy z tytułu czynów niedozwolonych </w:t>
      </w:r>
      <w:r w:rsidRPr="001D29AD">
        <w:rPr>
          <w:rFonts w:ascii="Calibri" w:hAnsi="Calibri" w:cs="Calibri"/>
          <w:sz w:val="22"/>
          <w:szCs w:val="22"/>
        </w:rPr>
        <w:lastRenderedPageBreak/>
        <w:t xml:space="preserve">(odpowiedzialność deliktowa) oraz z tytułu niewykonania lub nienależytego wykonania </w:t>
      </w:r>
      <w:r w:rsidRPr="00A17850">
        <w:rPr>
          <w:rFonts w:ascii="Calibri" w:hAnsi="Calibri" w:cs="Calibri"/>
          <w:sz w:val="22"/>
          <w:szCs w:val="22"/>
        </w:rPr>
        <w:t>zobowiązania (odpowiedzialność kontraktowa), w postaci:</w:t>
      </w:r>
    </w:p>
    <w:p w14:paraId="6A7F504D" w14:textId="77777777" w:rsidR="00D32CFA" w:rsidRPr="00A17850" w:rsidRDefault="00D32CFA">
      <w:pPr>
        <w:numPr>
          <w:ilvl w:val="0"/>
          <w:numId w:val="46"/>
        </w:numPr>
        <w:spacing w:before="120" w:after="120" w:line="276" w:lineRule="auto"/>
        <w:ind w:left="851" w:hanging="284"/>
        <w:jc w:val="both"/>
        <w:rPr>
          <w:rFonts w:ascii="Calibri" w:hAnsi="Calibri" w:cs="Calibri"/>
          <w:sz w:val="22"/>
          <w:szCs w:val="22"/>
        </w:rPr>
      </w:pPr>
      <w:r w:rsidRPr="00A17850">
        <w:rPr>
          <w:rFonts w:ascii="Calibri" w:hAnsi="Calibri" w:cs="Calibri"/>
          <w:sz w:val="22"/>
          <w:szCs w:val="22"/>
        </w:rPr>
        <w:t>szkód rzeczowych (rozumianych, jako uszkodzenie, zniszczenie lub utrata rzeczy),</w:t>
      </w:r>
    </w:p>
    <w:p w14:paraId="31388186" w14:textId="77777777" w:rsidR="00D32CFA" w:rsidRPr="00A17850" w:rsidRDefault="00D32CFA">
      <w:pPr>
        <w:numPr>
          <w:ilvl w:val="0"/>
          <w:numId w:val="46"/>
        </w:numPr>
        <w:spacing w:before="120" w:after="120" w:line="276" w:lineRule="auto"/>
        <w:ind w:left="851" w:hanging="284"/>
        <w:jc w:val="both"/>
        <w:rPr>
          <w:rFonts w:ascii="Calibri" w:hAnsi="Calibri" w:cs="Calibri"/>
          <w:sz w:val="22"/>
          <w:szCs w:val="22"/>
        </w:rPr>
      </w:pPr>
      <w:r w:rsidRPr="00A17850">
        <w:rPr>
          <w:rFonts w:ascii="Calibri" w:hAnsi="Calibri" w:cs="Calibri"/>
          <w:sz w:val="22"/>
          <w:szCs w:val="22"/>
        </w:rPr>
        <w:t>szkód osobowych (rozumianych, jako utrata życia, uszkodzenie ciała lub rozstrój zdrowia),</w:t>
      </w:r>
    </w:p>
    <w:p w14:paraId="5FCDCC91" w14:textId="77777777" w:rsidR="00D32CFA" w:rsidRPr="00D04222" w:rsidRDefault="00D32CFA">
      <w:pPr>
        <w:numPr>
          <w:ilvl w:val="0"/>
          <w:numId w:val="46"/>
        </w:numPr>
        <w:spacing w:before="120" w:after="120" w:line="276" w:lineRule="auto"/>
        <w:ind w:left="851" w:hanging="284"/>
        <w:jc w:val="both"/>
        <w:rPr>
          <w:rFonts w:ascii="Calibri" w:hAnsi="Calibri" w:cs="Calibri"/>
          <w:sz w:val="22"/>
          <w:szCs w:val="22"/>
        </w:rPr>
      </w:pPr>
      <w:r w:rsidRPr="00D04222">
        <w:rPr>
          <w:rFonts w:ascii="Calibri" w:hAnsi="Calibri" w:cs="Calibri"/>
          <w:sz w:val="22"/>
          <w:szCs w:val="22"/>
        </w:rPr>
        <w:t>czystych strat finansowych (ang. pure financial loss) rozumianych jako inne straty finansowe nie będące szkodą rzeczową ani szkodą osobową, które obejmują zarówno szkody rzeczywiste (damnum emergens), jak i utracone korzyści (lucrum cessans) będące ich następstwem.</w:t>
      </w:r>
    </w:p>
    <w:p w14:paraId="752DBD2D" w14:textId="0DAFA253" w:rsidR="00D32CFA" w:rsidRPr="00A17850" w:rsidRDefault="00D32CFA" w:rsidP="002C50D5">
      <w:pPr>
        <w:numPr>
          <w:ilvl w:val="0"/>
          <w:numId w:val="53"/>
        </w:numPr>
        <w:spacing w:before="120" w:after="120" w:line="276" w:lineRule="auto"/>
        <w:ind w:left="425" w:hanging="357"/>
        <w:jc w:val="both"/>
        <w:rPr>
          <w:rFonts w:ascii="Calibri" w:hAnsi="Calibri" w:cs="Calibri"/>
          <w:sz w:val="22"/>
          <w:szCs w:val="22"/>
        </w:rPr>
      </w:pPr>
      <w:r w:rsidRPr="00A17850">
        <w:rPr>
          <w:rFonts w:ascii="Calibri" w:hAnsi="Calibri" w:cs="Calibri"/>
          <w:sz w:val="22"/>
          <w:szCs w:val="22"/>
        </w:rPr>
        <w:t>Wysokość i rodzaje franszyz powinny być zgodne z aktualnym standardem rynkowym i</w:t>
      </w:r>
      <w:r w:rsidR="00ED7FA2">
        <w:rPr>
          <w:rFonts w:ascii="Calibri" w:hAnsi="Calibri" w:cs="Calibri"/>
          <w:sz w:val="22"/>
          <w:szCs w:val="22"/>
        </w:rPr>
        <w:t> </w:t>
      </w:r>
      <w:r w:rsidRPr="00A17850">
        <w:rPr>
          <w:rFonts w:ascii="Calibri" w:hAnsi="Calibri" w:cs="Calibri"/>
          <w:sz w:val="22"/>
          <w:szCs w:val="22"/>
        </w:rPr>
        <w:t>uwzględniać charakter i rozmiar ryzyka związanego z realizacją przedmiotu Umowy oraz potencjał Wykonawcy w zakresie pokrycia ewentualnych roszczeń we własnym zakresie. Zamawiający nie dopuszcza wprowadzenia franszyz dla szkód osobowych. Wyłączenia i ograniczenia odpowiedzialności są dopuszczalne w zakresie zgodnym z aktualną dobrą praktyką rynkową. Ubezpieczyciel zrzeknie się prawa do regresu ubezpieczeniowego wobec Zamawiającego z tytułu odszkodowań wypłaconych w związku z realizacją Umowy.</w:t>
      </w:r>
    </w:p>
    <w:p w14:paraId="76BF53C4" w14:textId="77777777" w:rsidR="00D32CFA" w:rsidRPr="00A17850" w:rsidRDefault="00D32CFA" w:rsidP="002C50D5">
      <w:pPr>
        <w:numPr>
          <w:ilvl w:val="0"/>
          <w:numId w:val="53"/>
        </w:numPr>
        <w:spacing w:before="120" w:after="120" w:line="276" w:lineRule="auto"/>
        <w:ind w:left="425" w:hanging="357"/>
        <w:jc w:val="both"/>
        <w:rPr>
          <w:rFonts w:ascii="Calibri" w:hAnsi="Calibri" w:cs="Calibri"/>
          <w:sz w:val="22"/>
          <w:szCs w:val="22"/>
        </w:rPr>
      </w:pPr>
      <w:r w:rsidRPr="00A17850">
        <w:rPr>
          <w:rFonts w:ascii="Calibri" w:hAnsi="Calibri" w:cs="Calibri"/>
          <w:sz w:val="22"/>
          <w:szCs w:val="22"/>
        </w:rPr>
        <w:t>Wymagane rozszerzenia zakresu ubezpieczenia:</w:t>
      </w:r>
    </w:p>
    <w:p w14:paraId="24FD801D" w14:textId="77777777" w:rsidR="00D32CFA" w:rsidRPr="00D04222" w:rsidRDefault="00D32CFA">
      <w:pPr>
        <w:numPr>
          <w:ilvl w:val="0"/>
          <w:numId w:val="47"/>
        </w:numPr>
        <w:spacing w:before="120" w:after="120" w:line="276" w:lineRule="auto"/>
        <w:ind w:left="993" w:hanging="426"/>
        <w:jc w:val="both"/>
        <w:rPr>
          <w:rFonts w:ascii="Calibri" w:hAnsi="Calibri" w:cs="Calibri"/>
          <w:sz w:val="22"/>
          <w:szCs w:val="22"/>
        </w:rPr>
      </w:pPr>
      <w:r w:rsidRPr="00D04222">
        <w:rPr>
          <w:rFonts w:ascii="Calibri" w:hAnsi="Calibri" w:cs="Calibri"/>
          <w:sz w:val="22"/>
          <w:szCs w:val="22"/>
        </w:rPr>
        <w:t>odpowiedzialność z tytułu szkód wyrządzonych w wyniku rażącego niedbalstwa,</w:t>
      </w:r>
    </w:p>
    <w:p w14:paraId="2C28A065" w14:textId="77777777" w:rsidR="00D32CFA" w:rsidRPr="00D04222" w:rsidRDefault="00D32CFA">
      <w:pPr>
        <w:numPr>
          <w:ilvl w:val="0"/>
          <w:numId w:val="47"/>
        </w:numPr>
        <w:spacing w:before="120" w:after="120" w:line="276" w:lineRule="auto"/>
        <w:ind w:left="993" w:hanging="426"/>
        <w:jc w:val="both"/>
        <w:rPr>
          <w:rFonts w:ascii="Calibri" w:hAnsi="Calibri" w:cs="Calibri"/>
          <w:sz w:val="22"/>
          <w:szCs w:val="22"/>
        </w:rPr>
      </w:pPr>
      <w:r w:rsidRPr="00D04222">
        <w:rPr>
          <w:rFonts w:ascii="Calibri" w:hAnsi="Calibri" w:cs="Calibri"/>
          <w:sz w:val="22"/>
          <w:szCs w:val="22"/>
        </w:rPr>
        <w:t xml:space="preserve">ryzyko szkód wyrządzonych przez Podwykonawców lub dalszych podwykonawców. </w:t>
      </w:r>
    </w:p>
    <w:p w14:paraId="2D9DFD96"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Wykonawca zobowiązuje się do utrzymywania ubezpieczenia, o którym mowa w ust. 1 powyżej, w podanej wyżej wysokości przez cały okres trwania Umowy.</w:t>
      </w:r>
      <w:bookmarkEnd w:id="2"/>
    </w:p>
    <w:p w14:paraId="2116347E" w14:textId="37C7BFB6"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bookmarkStart w:id="4" w:name="_Ref508976737"/>
      <w:r w:rsidRPr="001D29AD">
        <w:rPr>
          <w:rFonts w:ascii="Calibri" w:hAnsi="Calibri" w:cs="Calibri"/>
          <w:sz w:val="22"/>
          <w:szCs w:val="22"/>
        </w:rPr>
        <w:t>Najpóźniej w dniu zawarcia Umowy Wykonawca potwierdzi fakt zawarcia umowy ubezpieczenia, o której mowa w ust. 1 powyżej, poprzez złożenie Zamawiającemu potwierdzonej za zgodność z</w:t>
      </w:r>
      <w:r w:rsidR="00ED7FA2">
        <w:rPr>
          <w:rFonts w:ascii="Calibri" w:hAnsi="Calibri" w:cs="Calibri"/>
          <w:sz w:val="22"/>
          <w:szCs w:val="22"/>
        </w:rPr>
        <w:t> </w:t>
      </w:r>
      <w:r w:rsidRPr="001D29AD">
        <w:rPr>
          <w:rFonts w:ascii="Calibri" w:hAnsi="Calibri" w:cs="Calibri"/>
          <w:sz w:val="22"/>
          <w:szCs w:val="22"/>
        </w:rPr>
        <w:t>oryginałem kopii umowy ubezpieczenia (polisy), zawierającej warunki ubezpieczenia wraz z</w:t>
      </w:r>
      <w:r w:rsidR="00ED7FA2">
        <w:rPr>
          <w:rFonts w:ascii="Calibri" w:hAnsi="Calibri" w:cs="Calibri"/>
          <w:sz w:val="22"/>
          <w:szCs w:val="22"/>
        </w:rPr>
        <w:t> </w:t>
      </w:r>
      <w:r w:rsidRPr="001D29AD">
        <w:rPr>
          <w:rFonts w:ascii="Calibri" w:hAnsi="Calibri" w:cs="Calibri"/>
          <w:sz w:val="22"/>
          <w:szCs w:val="22"/>
        </w:rPr>
        <w:t>dowodami opłaconych już rat składek (jeżeli były należne w chwili zawarcia Umowy) oraz wykaz terminów płatności dalszych rat składek.</w:t>
      </w:r>
    </w:p>
    <w:p w14:paraId="6BE886CF"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Potwierdzona za zgodność z oryginałem kopia umowy ubezpieczeniowej (polisy), warunki ubezpieczenia oraz dowody opłacenia składek stanowią Załącznik nr 5 do Umowy.</w:t>
      </w:r>
    </w:p>
    <w:p w14:paraId="5288A683"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Umowa ubezpieczenia, o której mowa w ust. 1 powyżej, musi obejmować swoim zakresem wszystkie czynności Wykonawcy.</w:t>
      </w:r>
    </w:p>
    <w:p w14:paraId="5F68DE68"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W przypadku gdy umowa ubezpieczenia, o której mowa w ust. 1 powyżej, przewiduje konsumpcję gwarancyjnej sumy ubezpieczenia Wykonawca zobowiązany jest każdorazowo w sytuacji wypłaty odszkodowania lub kosztów przewidzianych w warunkach ubezpieczenia bezzwłocznie uzupełnić w okresie ubezpieczenia sumę ubezpieczenia do kwoty pierwotnej wysokości, poprzez zapłatę dodatkowej składki ubezpieczeniowej w całym okresie realizacji Umowy.</w:t>
      </w:r>
    </w:p>
    <w:p w14:paraId="55292E6C"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bookmarkStart w:id="5" w:name="_Ref501042475"/>
      <w:bookmarkStart w:id="6" w:name="_Ref153129410"/>
      <w:bookmarkStart w:id="7" w:name="_Hlk156829841"/>
      <w:bookmarkEnd w:id="4"/>
      <w:r w:rsidRPr="001D29AD">
        <w:rPr>
          <w:rFonts w:ascii="Calibri" w:hAnsi="Calibri" w:cs="Calibri"/>
          <w:sz w:val="22"/>
          <w:szCs w:val="22"/>
        </w:rPr>
        <w:lastRenderedPageBreak/>
        <w:t>W okresie realizacji Umowy Wykonawca zobowiązany jest do przekazywania Zamawiającemu dowodu opłacenia każdej kolejnej raty składki ubezpieczeniowej, zgodnie z warunkami umowy ubezpieczenia, o której mowa w ust. 1 powyżej, nie później niż w terminie 3 dni od dnia opłacenia raty.</w:t>
      </w:r>
      <w:bookmarkEnd w:id="3"/>
      <w:bookmarkEnd w:id="5"/>
      <w:bookmarkEnd w:id="6"/>
    </w:p>
    <w:p w14:paraId="27E6BBA1" w14:textId="77777777"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Wykonawca zobowiązuje się do odnowienia lub wydłużenia umowy ubezpieczenia, o której mowa ust. 1 powyżej, aby zapewnić obowiązywanie ubezpieczenia w wymaganym zakresie i wysokości przez cały okres obowiązywania Umowy. Wykonawca zobowiązany jest przedstawić Zamawiającemu, na co najmniej pięć dni przed upływem terminu obowiązywania dotychczasowej umowy ubezpieczenia, poświadczoną za zgodność z oryginałem kopię nowej umowy ubezpieczenia (polisy) lub aneksu wydłużającego okres obowiązywania dotychczasowej umowy ubezpieczenia. Do kopii umowy lub aneksu, Wykonawca dołącza warunki ubezpieczenia, dowody opłacenia rat składek (jeżeli były należne w chwili przekazania dokumentów) oraz wykaz terminów płatności dalszych rat składek.</w:t>
      </w:r>
    </w:p>
    <w:bookmarkEnd w:id="7"/>
    <w:p w14:paraId="229792D3" w14:textId="6586220A" w:rsidR="00D32CFA" w:rsidRPr="001D29AD" w:rsidRDefault="00D32CFA" w:rsidP="002C50D5">
      <w:pPr>
        <w:numPr>
          <w:ilvl w:val="0"/>
          <w:numId w:val="53"/>
        </w:numPr>
        <w:spacing w:before="120" w:after="120" w:line="276" w:lineRule="auto"/>
        <w:ind w:left="425" w:hanging="357"/>
        <w:jc w:val="both"/>
        <w:rPr>
          <w:rFonts w:ascii="Calibri" w:hAnsi="Calibri" w:cs="Calibri"/>
          <w:sz w:val="22"/>
          <w:szCs w:val="22"/>
        </w:rPr>
      </w:pPr>
      <w:r w:rsidRPr="001D29AD">
        <w:rPr>
          <w:rFonts w:ascii="Calibri" w:hAnsi="Calibri" w:cs="Calibri"/>
          <w:sz w:val="22"/>
          <w:szCs w:val="22"/>
        </w:rPr>
        <w:t xml:space="preserve">W przypadku, utraty ochrony ubezpieczeniowej </w:t>
      </w:r>
      <w:r w:rsidRPr="00525EBA">
        <w:rPr>
          <w:rFonts w:ascii="Calibri" w:hAnsi="Calibri" w:cs="Calibri"/>
          <w:sz w:val="22"/>
          <w:szCs w:val="22"/>
        </w:rPr>
        <w:t>przez Wykonawcę (w szczególności na skutek niepłacenia składki w terminie lub wypowiedzenia umowy ubezpieczeniowej) Zamawiający może Umowę wypowiedzieć zgodnie z §1</w:t>
      </w:r>
      <w:r w:rsidR="00525EBA" w:rsidRPr="00525EBA">
        <w:rPr>
          <w:rFonts w:ascii="Calibri" w:hAnsi="Calibri" w:cs="Calibri"/>
          <w:sz w:val="22"/>
          <w:szCs w:val="22"/>
        </w:rPr>
        <w:t>6</w:t>
      </w:r>
      <w:r w:rsidRPr="00525EBA">
        <w:rPr>
          <w:rFonts w:ascii="Calibri" w:hAnsi="Calibri" w:cs="Calibri"/>
          <w:sz w:val="22"/>
          <w:szCs w:val="22"/>
        </w:rPr>
        <w:t xml:space="preserve"> ust. 2 </w:t>
      </w:r>
      <w:r w:rsidR="00A17850" w:rsidRPr="00525EBA">
        <w:rPr>
          <w:rFonts w:ascii="Calibri" w:hAnsi="Calibri" w:cs="Calibri"/>
          <w:sz w:val="22"/>
          <w:szCs w:val="22"/>
        </w:rPr>
        <w:t xml:space="preserve">pkt </w:t>
      </w:r>
      <w:r w:rsidR="00525EBA" w:rsidRPr="00525EBA">
        <w:rPr>
          <w:rFonts w:ascii="Calibri" w:hAnsi="Calibri" w:cs="Calibri"/>
          <w:sz w:val="22"/>
          <w:szCs w:val="22"/>
        </w:rPr>
        <w:t>9</w:t>
      </w:r>
      <w:r w:rsidRPr="00525EBA">
        <w:rPr>
          <w:rFonts w:ascii="Calibri" w:hAnsi="Calibri" w:cs="Calibri"/>
          <w:sz w:val="22"/>
          <w:szCs w:val="22"/>
        </w:rPr>
        <w:t xml:space="preserve"> Umowy lub według swojego uznania, na koszt Wykonawcy, zawrzeć umowę ubezpieczenia na warunkach i w wysokości określonych w ust. 1 powyżej. Kwota uiszczonej składki potrącona będzie z kwoty</w:t>
      </w:r>
      <w:r w:rsidRPr="001D29AD">
        <w:rPr>
          <w:rFonts w:ascii="Calibri" w:hAnsi="Calibri" w:cs="Calibri"/>
          <w:sz w:val="22"/>
          <w:szCs w:val="22"/>
        </w:rPr>
        <w:t xml:space="preserve"> przypadającego Wykonawcy wynagrodzenia do zapłaty lub zabezpieczenia należytego wykonania umowy.</w:t>
      </w:r>
    </w:p>
    <w:p w14:paraId="2BE865A5" w14:textId="77777777" w:rsidR="00F4493B" w:rsidRPr="001D29AD" w:rsidRDefault="00F4493B" w:rsidP="00F4493B">
      <w:pPr>
        <w:spacing w:before="120" w:after="120" w:line="276" w:lineRule="auto"/>
        <w:ind w:left="425"/>
        <w:jc w:val="both"/>
        <w:rPr>
          <w:rFonts w:ascii="Calibri" w:hAnsi="Calibri" w:cs="Calibri"/>
          <w:sz w:val="22"/>
          <w:szCs w:val="22"/>
        </w:rPr>
      </w:pPr>
    </w:p>
    <w:p w14:paraId="0D903F3D" w14:textId="368D2B08" w:rsidR="00270509" w:rsidRDefault="00F37BDE" w:rsidP="00235389">
      <w:pPr>
        <w:pStyle w:val="Nagwek2"/>
        <w:rPr>
          <w:sz w:val="22"/>
          <w:szCs w:val="22"/>
        </w:rPr>
      </w:pPr>
      <w:r>
        <w:rPr>
          <w:sz w:val="22"/>
          <w:szCs w:val="22"/>
        </w:rPr>
        <w:t>§</w:t>
      </w:r>
      <w:r w:rsidR="00147624">
        <w:rPr>
          <w:sz w:val="22"/>
          <w:szCs w:val="22"/>
        </w:rPr>
        <w:t xml:space="preserve"> </w:t>
      </w:r>
      <w:r>
        <w:rPr>
          <w:sz w:val="22"/>
          <w:szCs w:val="22"/>
        </w:rPr>
        <w:t>1</w:t>
      </w:r>
      <w:r w:rsidR="001A0FD3">
        <w:rPr>
          <w:sz w:val="22"/>
          <w:szCs w:val="22"/>
        </w:rPr>
        <w:t>4</w:t>
      </w:r>
      <w:r>
        <w:rPr>
          <w:sz w:val="22"/>
          <w:szCs w:val="22"/>
        </w:rPr>
        <w:t xml:space="preserve"> </w:t>
      </w:r>
      <w:r w:rsidR="00270509" w:rsidRPr="003941EF">
        <w:rPr>
          <w:sz w:val="22"/>
          <w:szCs w:val="22"/>
        </w:rPr>
        <w:t>Kary umowne</w:t>
      </w:r>
    </w:p>
    <w:p w14:paraId="71D6C7E5" w14:textId="77777777"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Za nienależyte wykonanie postanowień Umowy Wykonawca zapłaci karę umowną w następującej wysokości:</w:t>
      </w:r>
    </w:p>
    <w:p w14:paraId="4206C44B" w14:textId="7611FAD5" w:rsidR="00C3703C" w:rsidRPr="00D04222" w:rsidRDefault="00C3703C" w:rsidP="00CC387A">
      <w:pPr>
        <w:pStyle w:val="Bezodstpw"/>
        <w:numPr>
          <w:ilvl w:val="0"/>
          <w:numId w:val="35"/>
        </w:numPr>
        <w:spacing w:before="120" w:after="120" w:line="276" w:lineRule="auto"/>
        <w:ind w:left="993" w:hanging="426"/>
        <w:jc w:val="both"/>
        <w:rPr>
          <w:rFonts w:cs="Calibri"/>
        </w:rPr>
      </w:pPr>
      <w:r w:rsidRPr="00181CEF">
        <w:rPr>
          <w:rFonts w:cs="Calibri"/>
        </w:rPr>
        <w:t xml:space="preserve">w przypadku </w:t>
      </w:r>
      <w:r w:rsidRPr="00181CEF">
        <w:rPr>
          <w:rFonts w:cs="Calibri"/>
          <w:iCs/>
        </w:rPr>
        <w:t xml:space="preserve">zwłoki w </w:t>
      </w:r>
      <w:r w:rsidR="00CC387A">
        <w:rPr>
          <w:rFonts w:cs="Calibri"/>
          <w:iCs/>
        </w:rPr>
        <w:t>wykonaniu Przedmiotu Umowy w stosunku do terminu określonego w §4 ust. 1 Umowy</w:t>
      </w:r>
      <w:r w:rsidRPr="00181CEF">
        <w:rPr>
          <w:rFonts w:cs="Calibri"/>
          <w:iCs/>
        </w:rPr>
        <w:t xml:space="preserve"> – </w:t>
      </w:r>
      <w:r w:rsidRPr="00D04222">
        <w:rPr>
          <w:rFonts w:cs="Calibri"/>
          <w:iCs/>
        </w:rPr>
        <w:t>w wysokości 0,</w:t>
      </w:r>
      <w:r w:rsidR="00CC387A">
        <w:rPr>
          <w:rFonts w:cs="Calibri"/>
          <w:iCs/>
        </w:rPr>
        <w:t>5</w:t>
      </w:r>
      <w:r w:rsidRPr="00D04222">
        <w:rPr>
          <w:rFonts w:cs="Calibri"/>
          <w:iCs/>
        </w:rPr>
        <w:t>% wynagrodzenia</w:t>
      </w:r>
      <w:r w:rsidR="00A17850" w:rsidRPr="00D04222">
        <w:rPr>
          <w:rFonts w:cs="Calibri"/>
          <w:iCs/>
        </w:rPr>
        <w:t xml:space="preserve"> brutto</w:t>
      </w:r>
      <w:r w:rsidR="00CC387A">
        <w:rPr>
          <w:rFonts w:cs="Calibri"/>
          <w:iCs/>
        </w:rPr>
        <w:t xml:space="preserve"> </w:t>
      </w:r>
      <w:r w:rsidR="00CC387A" w:rsidRPr="00D04222">
        <w:rPr>
          <w:rFonts w:cs="Calibri"/>
          <w:iCs/>
        </w:rPr>
        <w:t>za wykonanie Przedmiotu Umowy</w:t>
      </w:r>
      <w:r w:rsidRPr="00D04222">
        <w:rPr>
          <w:rFonts w:cs="Calibri"/>
          <w:iCs/>
        </w:rPr>
        <w:t>, określonego w §</w:t>
      </w:r>
      <w:r w:rsidR="00CC387A">
        <w:rPr>
          <w:rFonts w:cs="Calibri"/>
          <w:iCs/>
        </w:rPr>
        <w:t>7</w:t>
      </w:r>
      <w:r w:rsidRPr="00D04222">
        <w:rPr>
          <w:rFonts w:cs="Calibri"/>
          <w:iCs/>
        </w:rPr>
        <w:t xml:space="preserve"> ust. </w:t>
      </w:r>
      <w:r w:rsidR="00CC387A">
        <w:rPr>
          <w:rFonts w:cs="Calibri"/>
          <w:iCs/>
        </w:rPr>
        <w:t>1</w:t>
      </w:r>
      <w:r w:rsidRPr="00D04222">
        <w:rPr>
          <w:rFonts w:cs="Calibri"/>
          <w:iCs/>
        </w:rPr>
        <w:t xml:space="preserve"> Umowy za każdy rozpoczęty dzień zwłoki</w:t>
      </w:r>
      <w:r w:rsidR="00AC0C57" w:rsidRPr="00D04222">
        <w:rPr>
          <w:rFonts w:cs="Calibri"/>
          <w:iCs/>
        </w:rPr>
        <w:t>,</w:t>
      </w:r>
    </w:p>
    <w:p w14:paraId="33CBFE0C" w14:textId="72FEB8A6" w:rsidR="00CB0C6D" w:rsidRPr="005F4D6D" w:rsidRDefault="00CC387A">
      <w:pPr>
        <w:pStyle w:val="Bezodstpw"/>
        <w:numPr>
          <w:ilvl w:val="0"/>
          <w:numId w:val="35"/>
        </w:numPr>
        <w:spacing w:before="120" w:after="120" w:line="276" w:lineRule="auto"/>
        <w:ind w:left="993" w:hanging="426"/>
        <w:jc w:val="both"/>
        <w:rPr>
          <w:rFonts w:cs="Calibri"/>
          <w:b/>
          <w:bCs/>
        </w:rPr>
      </w:pPr>
      <w:r w:rsidRPr="00CC387A">
        <w:rPr>
          <w:rFonts w:cs="Calibri"/>
        </w:rPr>
        <w:t>w przypadku</w:t>
      </w:r>
      <w:r w:rsidR="0056736A" w:rsidRPr="00181CEF">
        <w:rPr>
          <w:rFonts w:cs="Calibri"/>
        </w:rPr>
        <w:t xml:space="preserve"> zwłoki w </w:t>
      </w:r>
      <w:r>
        <w:rPr>
          <w:rFonts w:cs="Calibri"/>
        </w:rPr>
        <w:t xml:space="preserve">wykonaniu obowiązków wynikających z Gwarancji, w szczególności polegających na </w:t>
      </w:r>
      <w:r w:rsidR="0056736A" w:rsidRPr="00181CEF">
        <w:rPr>
          <w:rFonts w:cs="Calibri"/>
        </w:rPr>
        <w:t>usunięciu Wady</w:t>
      </w:r>
      <w:r>
        <w:rPr>
          <w:rFonts w:cs="Calibri"/>
        </w:rPr>
        <w:t xml:space="preserve">, realizacji wsparcia technicznego lub serwisowego </w:t>
      </w:r>
      <w:r w:rsidR="0056736A" w:rsidRPr="00181CEF">
        <w:rPr>
          <w:rFonts w:cs="Calibri"/>
        </w:rPr>
        <w:t xml:space="preserve">w stosunku do terminu </w:t>
      </w:r>
      <w:r>
        <w:rPr>
          <w:rFonts w:cs="Calibri"/>
        </w:rPr>
        <w:t>przewidzianego w warunkach Gwarancji</w:t>
      </w:r>
      <w:r w:rsidR="0056736A" w:rsidRPr="00181CEF">
        <w:rPr>
          <w:rFonts w:cs="Calibri"/>
        </w:rPr>
        <w:t xml:space="preserve"> – </w:t>
      </w:r>
      <w:r w:rsidR="0056736A" w:rsidRPr="00D04222">
        <w:rPr>
          <w:rFonts w:cs="Calibri"/>
        </w:rPr>
        <w:t xml:space="preserve">w wysokości </w:t>
      </w:r>
      <w:r w:rsidR="00D840C5">
        <w:rPr>
          <w:rFonts w:cs="Calibri"/>
          <w:iCs/>
        </w:rPr>
        <w:t>1</w:t>
      </w:r>
      <w:r w:rsidR="0056736A" w:rsidRPr="00D04222">
        <w:rPr>
          <w:rFonts w:cs="Calibri"/>
          <w:iCs/>
        </w:rPr>
        <w:t xml:space="preserve">% </w:t>
      </w:r>
      <w:r w:rsidR="00D840C5">
        <w:rPr>
          <w:rFonts w:cs="Calibri"/>
          <w:iCs/>
        </w:rPr>
        <w:t>ceny jednostkowej</w:t>
      </w:r>
      <w:r w:rsidR="00D840C5" w:rsidRPr="00D04222">
        <w:rPr>
          <w:rFonts w:cs="Calibri"/>
          <w:iCs/>
        </w:rPr>
        <w:t xml:space="preserve"> </w:t>
      </w:r>
      <w:r w:rsidR="00A17850" w:rsidRPr="00D04222">
        <w:rPr>
          <w:rFonts w:cs="Calibri"/>
          <w:iCs/>
        </w:rPr>
        <w:t>brutto</w:t>
      </w:r>
      <w:r w:rsidR="0056736A" w:rsidRPr="00D04222">
        <w:rPr>
          <w:rFonts w:cs="Calibri"/>
          <w:iCs/>
        </w:rPr>
        <w:t xml:space="preserve"> </w:t>
      </w:r>
      <w:r w:rsidR="00D840C5">
        <w:rPr>
          <w:rFonts w:cs="Calibri"/>
          <w:iCs/>
        </w:rPr>
        <w:t xml:space="preserve">wskazanej w Ofercie dla </w:t>
      </w:r>
      <w:r w:rsidR="008A5E57">
        <w:rPr>
          <w:rFonts w:cs="Calibri"/>
          <w:iCs/>
        </w:rPr>
        <w:t>sprzętu składającego się na Przedmiot Umowy</w:t>
      </w:r>
      <w:r w:rsidR="0056736A" w:rsidRPr="00D04222">
        <w:rPr>
          <w:rFonts w:cs="Calibri"/>
          <w:iCs/>
        </w:rPr>
        <w:t xml:space="preserve">, </w:t>
      </w:r>
      <w:r w:rsidR="00D840C5">
        <w:rPr>
          <w:rFonts w:cs="Calibri"/>
          <w:iCs/>
        </w:rPr>
        <w:t>którego zwłoka w realizacji ww. obowiązków dotyczy,</w:t>
      </w:r>
      <w:r w:rsidR="0056736A" w:rsidRPr="00181CEF">
        <w:rPr>
          <w:rFonts w:cs="Calibri"/>
          <w:iCs/>
        </w:rPr>
        <w:t xml:space="preserve"> za każdy rozpoczęty dzień zwłoki</w:t>
      </w:r>
      <w:r w:rsidR="0090358A" w:rsidRPr="00181CEF">
        <w:rPr>
          <w:rFonts w:cs="Calibri"/>
          <w:iCs/>
        </w:rPr>
        <w:t>,</w:t>
      </w:r>
    </w:p>
    <w:p w14:paraId="2772C711" w14:textId="30FEAA6C" w:rsidR="005F4D6D" w:rsidRPr="00DA2795" w:rsidRDefault="005F4D6D">
      <w:pPr>
        <w:pStyle w:val="Bezodstpw"/>
        <w:numPr>
          <w:ilvl w:val="0"/>
          <w:numId w:val="35"/>
        </w:numPr>
        <w:spacing w:before="120" w:after="120" w:line="276" w:lineRule="auto"/>
        <w:ind w:left="993" w:hanging="426"/>
        <w:jc w:val="both"/>
        <w:rPr>
          <w:rFonts w:cs="Calibri"/>
          <w:b/>
          <w:bCs/>
        </w:rPr>
      </w:pPr>
      <w:r>
        <w:rPr>
          <w:rFonts w:cs="Calibri"/>
          <w:iCs/>
        </w:rPr>
        <w:t>w przypadku zwłoki w usunięciu Wad Istotnych lub Nieistotnych stwierdzonych w toku procedury odbiorowej w stosunku do terminu wyznaczonego przez Zamawiającego – w wysokości 0,</w:t>
      </w:r>
      <w:r w:rsidR="006B74C5">
        <w:rPr>
          <w:rFonts w:cs="Calibri"/>
          <w:iCs/>
        </w:rPr>
        <w:t>0</w:t>
      </w:r>
      <w:r>
        <w:rPr>
          <w:rFonts w:cs="Calibri"/>
          <w:iCs/>
        </w:rPr>
        <w:t xml:space="preserve">5% </w:t>
      </w:r>
      <w:r w:rsidRPr="00D04222">
        <w:rPr>
          <w:rFonts w:cs="Calibri"/>
          <w:iCs/>
        </w:rPr>
        <w:t>wynagrodzenia brutto</w:t>
      </w:r>
      <w:r>
        <w:rPr>
          <w:rFonts w:cs="Calibri"/>
          <w:iCs/>
        </w:rPr>
        <w:t xml:space="preserve"> </w:t>
      </w:r>
      <w:r w:rsidRPr="00D04222">
        <w:rPr>
          <w:rFonts w:cs="Calibri"/>
          <w:iCs/>
        </w:rPr>
        <w:t>za wykonanie Przedmiotu Umowy, określonego w §</w:t>
      </w:r>
      <w:r>
        <w:rPr>
          <w:rFonts w:cs="Calibri"/>
          <w:iCs/>
        </w:rPr>
        <w:t>7</w:t>
      </w:r>
      <w:r w:rsidRPr="00D04222">
        <w:rPr>
          <w:rFonts w:cs="Calibri"/>
          <w:iCs/>
        </w:rPr>
        <w:t xml:space="preserve"> ust. </w:t>
      </w:r>
      <w:r>
        <w:rPr>
          <w:rFonts w:cs="Calibri"/>
          <w:iCs/>
        </w:rPr>
        <w:t>1</w:t>
      </w:r>
      <w:r w:rsidRPr="00D04222">
        <w:rPr>
          <w:rFonts w:cs="Calibri"/>
          <w:iCs/>
        </w:rPr>
        <w:t xml:space="preserve"> Umowy za każdy rozpoczęty dzień zwłoki</w:t>
      </w:r>
      <w:r>
        <w:rPr>
          <w:rFonts w:cs="Calibri"/>
          <w:iCs/>
        </w:rPr>
        <w:t xml:space="preserve"> w odniesieniu do Wad Istotnych, a 0,</w:t>
      </w:r>
      <w:r w:rsidR="006B74C5">
        <w:rPr>
          <w:rFonts w:cs="Calibri"/>
          <w:iCs/>
        </w:rPr>
        <w:t>01</w:t>
      </w:r>
      <w:r>
        <w:rPr>
          <w:rFonts w:cs="Calibri"/>
          <w:iCs/>
        </w:rPr>
        <w:t xml:space="preserve">% </w:t>
      </w:r>
      <w:r w:rsidRPr="00D04222">
        <w:rPr>
          <w:rFonts w:cs="Calibri"/>
          <w:iCs/>
        </w:rPr>
        <w:lastRenderedPageBreak/>
        <w:t>wynagrodzenia brutto</w:t>
      </w:r>
      <w:r>
        <w:rPr>
          <w:rFonts w:cs="Calibri"/>
          <w:iCs/>
        </w:rPr>
        <w:t xml:space="preserve"> </w:t>
      </w:r>
      <w:r w:rsidRPr="00D04222">
        <w:rPr>
          <w:rFonts w:cs="Calibri"/>
          <w:iCs/>
        </w:rPr>
        <w:t>za wykonanie Przedmiotu Umowy, określonego w §</w:t>
      </w:r>
      <w:r>
        <w:rPr>
          <w:rFonts w:cs="Calibri"/>
          <w:iCs/>
        </w:rPr>
        <w:t>7</w:t>
      </w:r>
      <w:r w:rsidRPr="00D04222">
        <w:rPr>
          <w:rFonts w:cs="Calibri"/>
          <w:iCs/>
        </w:rPr>
        <w:t xml:space="preserve"> ust. </w:t>
      </w:r>
      <w:r>
        <w:rPr>
          <w:rFonts w:cs="Calibri"/>
          <w:iCs/>
        </w:rPr>
        <w:t>1</w:t>
      </w:r>
      <w:r w:rsidRPr="00D04222">
        <w:rPr>
          <w:rFonts w:cs="Calibri"/>
          <w:iCs/>
        </w:rPr>
        <w:t xml:space="preserve"> Umowy za każdy rozpoczęty dzień zwłoki</w:t>
      </w:r>
      <w:r>
        <w:rPr>
          <w:rFonts w:cs="Calibri"/>
          <w:iCs/>
        </w:rPr>
        <w:t xml:space="preserve"> w odniesieniu do Wad Nieistotnych,</w:t>
      </w:r>
    </w:p>
    <w:p w14:paraId="7962BD2E" w14:textId="7A310A29" w:rsidR="00DA2795" w:rsidRPr="00181CEF" w:rsidRDefault="00DA2795">
      <w:pPr>
        <w:pStyle w:val="Bezodstpw"/>
        <w:numPr>
          <w:ilvl w:val="0"/>
          <w:numId w:val="35"/>
        </w:numPr>
        <w:spacing w:before="120" w:after="120" w:line="276" w:lineRule="auto"/>
        <w:ind w:left="993" w:hanging="426"/>
        <w:jc w:val="both"/>
        <w:rPr>
          <w:rFonts w:cs="Calibri"/>
          <w:b/>
          <w:bCs/>
        </w:rPr>
      </w:pPr>
      <w:r>
        <w:rPr>
          <w:rFonts w:cs="Calibri"/>
          <w:iCs/>
        </w:rPr>
        <w:t xml:space="preserve">w przypadku skierowania do realizacji Umowy osoby niezaakceptowanej przez Zamawiającego, zgodnie z procedurą opisaną w §3 ust. 4 Umowy – w wysokości 5 000 zł za każdy stwierdzony przypadek, </w:t>
      </w:r>
    </w:p>
    <w:p w14:paraId="56A49177" w14:textId="1FBADD07" w:rsidR="00D83AAE" w:rsidRPr="00D04222" w:rsidRDefault="00D83AAE" w:rsidP="00CC387A">
      <w:pPr>
        <w:pStyle w:val="Bezodstpw"/>
        <w:numPr>
          <w:ilvl w:val="0"/>
          <w:numId w:val="35"/>
        </w:numPr>
        <w:spacing w:before="120" w:after="120" w:line="276" w:lineRule="auto"/>
        <w:ind w:left="993" w:hanging="426"/>
        <w:jc w:val="both"/>
        <w:rPr>
          <w:rFonts w:cs="Calibri"/>
        </w:rPr>
      </w:pPr>
      <w:r w:rsidRPr="00181CEF">
        <w:rPr>
          <w:rFonts w:cs="Calibri"/>
        </w:rPr>
        <w:t xml:space="preserve">w przypadku rozwiązania Umowy przez którąkolwiek ze Stron z przyczyn leżących po stronie Wykonawcy, </w:t>
      </w:r>
      <w:r w:rsidRPr="00181CEF">
        <w:t>w szczególności na skutek skorzystania przez Zamawiającego z</w:t>
      </w:r>
      <w:r w:rsidR="00ED7FA2">
        <w:t> </w:t>
      </w:r>
      <w:r w:rsidRPr="00181CEF">
        <w:t xml:space="preserve">prawa </w:t>
      </w:r>
      <w:r w:rsidRPr="00CC387A">
        <w:rPr>
          <w:rFonts w:cs="Calibri"/>
        </w:rPr>
        <w:t>odstąpienia</w:t>
      </w:r>
      <w:r w:rsidRPr="00181CEF">
        <w:t xml:space="preserve"> od Umowy zgodnie z postanowieniami §1</w:t>
      </w:r>
      <w:r w:rsidR="005F4D6D">
        <w:t>6</w:t>
      </w:r>
      <w:r w:rsidRPr="00181CEF">
        <w:t xml:space="preserve"> Umowy – </w:t>
      </w:r>
      <w:r w:rsidRPr="00D04222">
        <w:rPr>
          <w:rFonts w:cs="Calibri"/>
        </w:rPr>
        <w:t>w wysokości 20% wartości wynagrodzenia umownego</w:t>
      </w:r>
      <w:r w:rsidR="00A17850" w:rsidRPr="00D04222">
        <w:rPr>
          <w:rFonts w:cs="Calibri"/>
        </w:rPr>
        <w:t xml:space="preserve"> brutto</w:t>
      </w:r>
      <w:r w:rsidRPr="00D04222">
        <w:rPr>
          <w:rFonts w:cs="Calibri"/>
        </w:rPr>
        <w:t xml:space="preserve"> </w:t>
      </w:r>
      <w:r w:rsidR="00D2025D" w:rsidRPr="00D04222">
        <w:rPr>
          <w:rFonts w:cs="Calibri"/>
        </w:rPr>
        <w:t xml:space="preserve">za tę część Umowy, od której Zamawiający odstępuje. </w:t>
      </w:r>
    </w:p>
    <w:p w14:paraId="026D715A" w14:textId="5EBE26FD" w:rsidR="00834438" w:rsidRPr="00181CEF" w:rsidRDefault="00834438">
      <w:pPr>
        <w:pStyle w:val="Bezodstpw"/>
        <w:numPr>
          <w:ilvl w:val="0"/>
          <w:numId w:val="34"/>
        </w:numPr>
        <w:spacing w:before="120" w:after="120" w:line="276" w:lineRule="auto"/>
        <w:ind w:left="426"/>
        <w:jc w:val="both"/>
        <w:rPr>
          <w:rFonts w:cs="Calibri"/>
        </w:rPr>
      </w:pPr>
      <w:r w:rsidRPr="00181CEF">
        <w:rPr>
          <w:rFonts w:cs="Calibri"/>
        </w:rPr>
        <w:t xml:space="preserve">Kary umowne wynikające z Umowy nalicza się niezależnie od siebie, podlegają one kumulacji do wysokości limitu określonego w ustępie poniżej. W szczególności kumulacji podlega kara umowna z tytułu zwłoki w wykonaniu Przedmiotu Umowy i kara z tytułu rozwiązania Umowy przez którąkolwiek ze Stron z przyczyn leżących po stronie Wykonawcy. Kary umowne mogą być naliczone również po odstąpieniu od Umowy, a naliczone przed odstąpieniem od Umowy pozostają ważne i skuteczne również po odstąpieniu od Umowy. </w:t>
      </w:r>
    </w:p>
    <w:p w14:paraId="3BA24B7C" w14:textId="7C740ECB" w:rsidR="00834438" w:rsidRPr="00181CEF" w:rsidRDefault="00834438">
      <w:pPr>
        <w:pStyle w:val="Bezodstpw"/>
        <w:numPr>
          <w:ilvl w:val="0"/>
          <w:numId w:val="34"/>
        </w:numPr>
        <w:spacing w:before="120" w:after="120" w:line="276" w:lineRule="auto"/>
        <w:ind w:left="426"/>
        <w:jc w:val="both"/>
        <w:rPr>
          <w:rFonts w:cs="Calibri"/>
        </w:rPr>
      </w:pPr>
      <w:r w:rsidRPr="00181CEF">
        <w:rPr>
          <w:rFonts w:cs="Calibri"/>
        </w:rPr>
        <w:t xml:space="preserve">Zamawiający wstrzyma się z </w:t>
      </w:r>
      <w:r w:rsidR="005F4D6D">
        <w:rPr>
          <w:rFonts w:cs="Calibri"/>
        </w:rPr>
        <w:t>egzekwowaniem</w:t>
      </w:r>
      <w:r w:rsidRPr="00181CEF">
        <w:rPr>
          <w:rFonts w:cs="Calibri"/>
        </w:rPr>
        <w:t xml:space="preserve"> kar umownych naliczonych Wykonawcy na podstawie ust. 1 pkt 3 powyżej do czasu wykonania </w:t>
      </w:r>
      <w:r w:rsidR="005F4D6D">
        <w:rPr>
          <w:rFonts w:cs="Calibri"/>
        </w:rPr>
        <w:t>Przedmiotu Umowy</w:t>
      </w:r>
      <w:r w:rsidRPr="00181CEF">
        <w:rPr>
          <w:rFonts w:cs="Calibri"/>
        </w:rPr>
        <w:t xml:space="preserve">. Jeżeli wykonanie </w:t>
      </w:r>
      <w:r w:rsidR="005F4D6D">
        <w:rPr>
          <w:rFonts w:cs="Calibri"/>
        </w:rPr>
        <w:t>Przedmiotu Umowy</w:t>
      </w:r>
      <w:r w:rsidRPr="00181CEF">
        <w:rPr>
          <w:rFonts w:cs="Calibri"/>
        </w:rPr>
        <w:t xml:space="preserve"> nastąpi w terminie wskazanym w §4 ust. </w:t>
      </w:r>
      <w:r w:rsidR="005F4D6D">
        <w:rPr>
          <w:rFonts w:cs="Calibri"/>
        </w:rPr>
        <w:t>1</w:t>
      </w:r>
      <w:r w:rsidRPr="00181CEF">
        <w:rPr>
          <w:rFonts w:cs="Calibri"/>
        </w:rPr>
        <w:t xml:space="preserve"> Umowy, Zamawiający odstąpi od </w:t>
      </w:r>
      <w:r w:rsidR="005F4D6D">
        <w:rPr>
          <w:rFonts w:cs="Calibri"/>
        </w:rPr>
        <w:t>egzekwowania</w:t>
      </w:r>
      <w:r w:rsidRPr="00181CEF">
        <w:rPr>
          <w:rFonts w:cs="Calibri"/>
        </w:rPr>
        <w:t xml:space="preserve"> kar umownych naliczonych na podstawie </w:t>
      </w:r>
      <w:r w:rsidR="005F4D6D">
        <w:rPr>
          <w:rFonts w:cs="Calibri"/>
        </w:rPr>
        <w:t xml:space="preserve">ust. 1 pkt 3 </w:t>
      </w:r>
      <w:r w:rsidRPr="00181CEF">
        <w:rPr>
          <w:rFonts w:cs="Calibri"/>
        </w:rPr>
        <w:t xml:space="preserve">powyżej. </w:t>
      </w:r>
    </w:p>
    <w:p w14:paraId="5C3699F5" w14:textId="67ABDD83" w:rsidR="008D3614" w:rsidRPr="00D04222" w:rsidRDefault="008D3614">
      <w:pPr>
        <w:pStyle w:val="Bezodstpw"/>
        <w:numPr>
          <w:ilvl w:val="0"/>
          <w:numId w:val="34"/>
        </w:numPr>
        <w:spacing w:before="120" w:after="120" w:line="276" w:lineRule="auto"/>
        <w:ind w:left="426"/>
        <w:jc w:val="both"/>
        <w:rPr>
          <w:rFonts w:cs="Calibri"/>
        </w:rPr>
      </w:pPr>
      <w:r w:rsidRPr="00181CEF">
        <w:rPr>
          <w:rFonts w:cs="Calibri"/>
        </w:rPr>
        <w:t xml:space="preserve">Całkowity limit odpowiedzialności Wykonawcy z tytułu kar umownych </w:t>
      </w:r>
      <w:r w:rsidRPr="00D04222">
        <w:rPr>
          <w:rFonts w:cs="Calibri"/>
        </w:rPr>
        <w:t xml:space="preserve">wynosi </w:t>
      </w:r>
      <w:r w:rsidR="005F4D6D">
        <w:rPr>
          <w:rFonts w:cs="Calibri"/>
        </w:rPr>
        <w:t>5</w:t>
      </w:r>
      <w:r w:rsidRPr="00D04222">
        <w:rPr>
          <w:rFonts w:cs="Calibri"/>
        </w:rPr>
        <w:t xml:space="preserve">0% całkowitego wynagrodzenia </w:t>
      </w:r>
      <w:r w:rsidR="00A17850" w:rsidRPr="00D04222">
        <w:rPr>
          <w:rFonts w:cs="Calibri"/>
        </w:rPr>
        <w:t xml:space="preserve">brutto </w:t>
      </w:r>
      <w:r w:rsidRPr="00D04222">
        <w:rPr>
          <w:rFonts w:cs="Calibri"/>
        </w:rPr>
        <w:t>określonego w §</w:t>
      </w:r>
      <w:r w:rsidR="005F4D6D">
        <w:rPr>
          <w:rFonts w:cs="Calibri"/>
        </w:rPr>
        <w:t>7</w:t>
      </w:r>
      <w:r w:rsidRPr="00D04222">
        <w:rPr>
          <w:rFonts w:cs="Calibri"/>
        </w:rPr>
        <w:t xml:space="preserve"> ust. 1 Umowy. </w:t>
      </w:r>
    </w:p>
    <w:p w14:paraId="35BD288B" w14:textId="79A8785E" w:rsidR="008D3614" w:rsidRPr="008D3614" w:rsidRDefault="008D3614">
      <w:pPr>
        <w:pStyle w:val="Bezodstpw"/>
        <w:numPr>
          <w:ilvl w:val="0"/>
          <w:numId w:val="34"/>
        </w:numPr>
        <w:spacing w:before="120" w:after="120" w:line="276" w:lineRule="auto"/>
        <w:ind w:left="426"/>
        <w:jc w:val="both"/>
        <w:rPr>
          <w:rFonts w:cs="Calibri"/>
        </w:rPr>
      </w:pPr>
      <w:r w:rsidRPr="00181CEF">
        <w:t>Zamawiający, według własnego wyboru, uprawniony</w:t>
      </w:r>
      <w:r w:rsidRPr="00486A9D">
        <w:t xml:space="preserve"> jest do potrącenia kar umownych z</w:t>
      </w:r>
      <w:r w:rsidR="00035C2D">
        <w:t> </w:t>
      </w:r>
      <w:r w:rsidRPr="00486A9D">
        <w:t>wynagrodzenia należnego Wykonawcy na podstawie Umowy</w:t>
      </w:r>
      <w:r>
        <w:t xml:space="preserve"> lub z zabezpieczenia</w:t>
      </w:r>
      <w:r w:rsidRPr="00486A9D">
        <w:t>,</w:t>
      </w:r>
      <w:r>
        <w:t xml:space="preserve"> o którym mowa w </w:t>
      </w:r>
      <w:r w:rsidRPr="00486A9D">
        <w:t>§</w:t>
      </w:r>
      <w:r>
        <w:t>1</w:t>
      </w:r>
      <w:r w:rsidR="005F4D6D">
        <w:t>2</w:t>
      </w:r>
      <w:r>
        <w:t xml:space="preserve"> Umowy,</w:t>
      </w:r>
      <w:r w:rsidRPr="00486A9D">
        <w:t xml:space="preserve"> </w:t>
      </w:r>
      <w:r>
        <w:t>na co Wykonawca wyraża zgodę. W</w:t>
      </w:r>
      <w:r w:rsidRPr="00486A9D">
        <w:t xml:space="preserve"> przypadku, gdy potrącenie w całości lub części </w:t>
      </w:r>
      <w:r>
        <w:t xml:space="preserve">kar umownych </w:t>
      </w:r>
      <w:r w:rsidRPr="00486A9D">
        <w:t>nie będzie możliwe, Wykonawca zobowiązany będzie do zapłaty kary w terminie 14 (czternastu) dni od daty otrzymania wezwania mającego formę noty księgowej.</w:t>
      </w:r>
    </w:p>
    <w:p w14:paraId="34C91C7C" w14:textId="7C5B4774" w:rsidR="008D3614" w:rsidRPr="008D3614" w:rsidRDefault="008D3614">
      <w:pPr>
        <w:pStyle w:val="Bezodstpw"/>
        <w:numPr>
          <w:ilvl w:val="0"/>
          <w:numId w:val="34"/>
        </w:numPr>
        <w:spacing w:before="120" w:after="120" w:line="276" w:lineRule="auto"/>
        <w:ind w:left="426"/>
        <w:jc w:val="both"/>
        <w:rPr>
          <w:rFonts w:cs="Calibri"/>
        </w:rPr>
      </w:pPr>
      <w:r w:rsidRPr="008D3614">
        <w:rPr>
          <w:rFonts w:cs="Calibri"/>
        </w:rPr>
        <w:t>W przypadku poniesienia przez Zamawiającego szkody przewyższającej wartość zastrzeżonej kary umownej oraz w innych wypadkach niewykonania lub nienależytego wykonania Umowy przez Wykonawcę, Zamawiający może dochodzić odszkodowania na zasadach ogólnych wynikających z</w:t>
      </w:r>
      <w:r w:rsidR="00035C2D">
        <w:rPr>
          <w:rFonts w:cs="Calibri"/>
        </w:rPr>
        <w:t> </w:t>
      </w:r>
      <w:r w:rsidRPr="008D3614">
        <w:rPr>
          <w:rFonts w:cs="Calibri"/>
        </w:rPr>
        <w:t>Kodeksu Cywilnego, przenoszącego wysokość zastrzeżonych kar umownych.</w:t>
      </w:r>
    </w:p>
    <w:p w14:paraId="22569F89" w14:textId="77777777" w:rsidR="008D3614" w:rsidRPr="009D6F1C" w:rsidRDefault="008D3614" w:rsidP="008D3614">
      <w:pPr>
        <w:suppressAutoHyphens w:val="0"/>
        <w:spacing w:before="120" w:after="120" w:line="276" w:lineRule="auto"/>
        <w:ind w:left="567"/>
        <w:jc w:val="both"/>
        <w:rPr>
          <w:rFonts w:ascii="Calibri" w:hAnsi="Calibri" w:cs="Calibri"/>
          <w:sz w:val="22"/>
          <w:szCs w:val="22"/>
        </w:rPr>
      </w:pPr>
    </w:p>
    <w:p w14:paraId="7033001E" w14:textId="23D03C08" w:rsidR="00A402C0" w:rsidRPr="009D6F1C" w:rsidRDefault="00F106BC" w:rsidP="00235389">
      <w:pPr>
        <w:pStyle w:val="Nagwek2"/>
        <w:rPr>
          <w:sz w:val="22"/>
          <w:szCs w:val="22"/>
        </w:rPr>
      </w:pPr>
      <w:r w:rsidRPr="009D6F1C">
        <w:rPr>
          <w:sz w:val="22"/>
          <w:szCs w:val="22"/>
        </w:rPr>
        <w:t xml:space="preserve">§ </w:t>
      </w:r>
      <w:r w:rsidR="00270509" w:rsidRPr="009D6F1C">
        <w:rPr>
          <w:sz w:val="22"/>
          <w:szCs w:val="22"/>
        </w:rPr>
        <w:t>1</w:t>
      </w:r>
      <w:r w:rsidR="001A0FD3">
        <w:rPr>
          <w:sz w:val="22"/>
          <w:szCs w:val="22"/>
        </w:rPr>
        <w:t>5</w:t>
      </w:r>
      <w:r w:rsidRPr="009D6F1C">
        <w:rPr>
          <w:sz w:val="22"/>
          <w:szCs w:val="22"/>
        </w:rPr>
        <w:t xml:space="preserve"> Zmiany umowy</w:t>
      </w:r>
    </w:p>
    <w:p w14:paraId="6F986553" w14:textId="77777777"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Zmiana postanowień Umowy może nastąpić w przypadkach, o których mowa w art. 455 Ustawy Pzp.</w:t>
      </w:r>
    </w:p>
    <w:p w14:paraId="447406AE" w14:textId="48F8CE08" w:rsidR="003C0BC6" w:rsidRPr="003C0BC6" w:rsidRDefault="003C0BC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Stosownie do art. 455 ust. 1 pkt 1 Ustawy PZP, Strony dopuszczają możliwość zmiany Umowy w</w:t>
      </w:r>
      <w:r w:rsidR="00035C2D">
        <w:rPr>
          <w:rFonts w:ascii="Calibri" w:hAnsi="Calibri" w:cs="Calibri"/>
          <w:sz w:val="22"/>
          <w:szCs w:val="22"/>
        </w:rPr>
        <w:t> </w:t>
      </w:r>
      <w:r w:rsidRPr="003C0BC6">
        <w:rPr>
          <w:rFonts w:ascii="Calibri" w:hAnsi="Calibri" w:cs="Calibri"/>
          <w:sz w:val="22"/>
          <w:szCs w:val="22"/>
        </w:rPr>
        <w:t xml:space="preserve">obszarach określonych poniżej: </w:t>
      </w:r>
    </w:p>
    <w:p w14:paraId="32311FD9" w14:textId="77777777" w:rsidR="003C0BC6" w:rsidRPr="003C0BC6" w:rsidRDefault="003C0BC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sz w:val="22"/>
          <w:szCs w:val="22"/>
        </w:rPr>
        <w:lastRenderedPageBreak/>
        <w:t xml:space="preserve">terminów realizacji Umowy, w tym terminów realizacji poszczególnych Etapów Umowy – o czas </w:t>
      </w:r>
      <w:r w:rsidR="004D7953">
        <w:rPr>
          <w:rFonts w:ascii="Calibri" w:hAnsi="Calibri" w:cs="Calibri"/>
          <w:sz w:val="22"/>
          <w:szCs w:val="22"/>
        </w:rPr>
        <w:t xml:space="preserve">wynikający z </w:t>
      </w:r>
      <w:r w:rsidRPr="003C0BC6">
        <w:rPr>
          <w:rFonts w:ascii="Calibri" w:hAnsi="Calibri" w:cs="Calibri"/>
          <w:sz w:val="22"/>
          <w:szCs w:val="22"/>
        </w:rPr>
        <w:t>trwania przeszkody uniemożliwiającej lub znacznie utrudniającej realizację Umowy lub o czas niezbędny na dostosowanie Umowy do zmienionych okoliczności,</w:t>
      </w:r>
    </w:p>
    <w:p w14:paraId="219F8B1F" w14:textId="77777777" w:rsidR="003C0BC6" w:rsidRPr="003C0BC6" w:rsidRDefault="003C0BC6">
      <w:pPr>
        <w:numPr>
          <w:ilvl w:val="0"/>
          <w:numId w:val="43"/>
        </w:numPr>
        <w:spacing w:before="120" w:after="120" w:line="276" w:lineRule="auto"/>
        <w:ind w:left="1276"/>
        <w:jc w:val="both"/>
        <w:rPr>
          <w:rFonts w:ascii="Calibri" w:hAnsi="Calibri" w:cs="Calibri"/>
          <w:sz w:val="22"/>
          <w:szCs w:val="22"/>
        </w:rPr>
      </w:pPr>
      <w:r w:rsidRPr="003C0BC6">
        <w:rPr>
          <w:rFonts w:ascii="Calibri" w:hAnsi="Calibri" w:cs="Calibri"/>
          <w:bCs/>
          <w:iCs/>
          <w:sz w:val="22"/>
          <w:szCs w:val="22"/>
        </w:rPr>
        <w:t xml:space="preserve">sposobu wykonania Przedmiotu Umowy </w:t>
      </w:r>
      <w:r w:rsidRPr="003C0BC6">
        <w:rPr>
          <w:rFonts w:ascii="Calibri" w:hAnsi="Calibri" w:cs="Calibri"/>
          <w:sz w:val="22"/>
          <w:szCs w:val="22"/>
        </w:rPr>
        <w:t xml:space="preserve">– w zakresie wymagającym dostosowania sposobu wykonania Umowy do zmienionych warunków lub okoliczności wykonania Umowy.  </w:t>
      </w:r>
    </w:p>
    <w:p w14:paraId="00A8DC16" w14:textId="77777777" w:rsidR="003C0BC6" w:rsidRPr="003C0BC6" w:rsidRDefault="003C0BC6">
      <w:pPr>
        <w:numPr>
          <w:ilvl w:val="0"/>
          <w:numId w:val="5"/>
        </w:numPr>
        <w:spacing w:before="120" w:after="120" w:line="276" w:lineRule="auto"/>
        <w:ind w:left="426"/>
        <w:jc w:val="both"/>
        <w:rPr>
          <w:rFonts w:ascii="Calibri" w:hAnsi="Calibri" w:cs="Calibri"/>
          <w:sz w:val="22"/>
          <w:szCs w:val="22"/>
        </w:rPr>
      </w:pPr>
      <w:r w:rsidRPr="003C0BC6">
        <w:rPr>
          <w:rFonts w:ascii="Calibri" w:hAnsi="Calibri" w:cs="Calibri"/>
          <w:sz w:val="22"/>
          <w:szCs w:val="22"/>
        </w:rPr>
        <w:t xml:space="preserve">Zmiana Umowy w rodzajach, o których mowa w ust. 1 </w:t>
      </w:r>
      <w:r w:rsidRPr="003C0BC6">
        <w:rPr>
          <w:rFonts w:ascii="Calibri" w:hAnsi="Calibri" w:cs="Calibri"/>
          <w:bCs/>
          <w:iCs/>
          <w:sz w:val="22"/>
          <w:szCs w:val="22"/>
        </w:rPr>
        <w:t>powyżej</w:t>
      </w:r>
      <w:r w:rsidRPr="003C0BC6">
        <w:rPr>
          <w:rFonts w:ascii="Calibri" w:hAnsi="Calibri" w:cs="Calibri"/>
          <w:sz w:val="22"/>
          <w:szCs w:val="22"/>
        </w:rPr>
        <w:t xml:space="preserve"> może nastąpić w przypadku zaistnienia następujących okoliczności:</w:t>
      </w:r>
    </w:p>
    <w:p w14:paraId="690FF7D4"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zmiany obowiązujących przepisów prawa lub norm odnoszących się do Umowy,</w:t>
      </w:r>
    </w:p>
    <w:p w14:paraId="24A376EE"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z przyczyn obiektywnych i niezależnych od Stron Umowy, powodujących konieczność zmiany pierwotnych warunków realizacji Przedmiotu Umowy, gdy dalsza realizacja Umowy na dotychczasowych warunkach uniemożliwiałaby dotrzymanie przez Wykonawcę istotnych warunków i postanowień Umowy, pomimo dołożenia przez Wykonawcę wszelkich starań,</w:t>
      </w:r>
    </w:p>
    <w:p w14:paraId="2E165184"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przyczyn niezależnych od Wykonawcy, związanych z równolegle prowadzonymi przez Zamawiającego pracami w Obiekcie mającymi wpływ na realizację Umowy lub w związku ze zmianami okoliczności wynikającymi ze specyfiki działalności Zamawiającego,</w:t>
      </w:r>
    </w:p>
    <w:p w14:paraId="2942129D"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problemów o charakterze technicznym lub technologicznym powodujących konieczność zastosowania równoważnych rozwiązań technicznych lub technologicznych, niż pierwotnie przewidywane,</w:t>
      </w:r>
    </w:p>
    <w:p w14:paraId="66D0ECD2" w14:textId="475DCFBE"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 xml:space="preserve">pojawienia się nowych rozwiązań technicznych lub technologicznych, dzięki którym Przedmiot Umowy może osiągnąć lepsze parametry niż określone w Opisie przedmiotu zamówienia, </w:t>
      </w:r>
    </w:p>
    <w:p w14:paraId="781A21AE"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wystąpienia zmian organizacyjnych dotyczących Zamawiającego, których nie można było przewidzieć przed Datą zawarcia Umowy, mających wpływ na Przedmiot Umowy lub na warunki jego realizacji,</w:t>
      </w:r>
    </w:p>
    <w:p w14:paraId="1D8B17E9" w14:textId="77777777" w:rsidR="003C0BC6" w:rsidRPr="003C0BC6" w:rsidRDefault="003C0BC6">
      <w:pPr>
        <w:numPr>
          <w:ilvl w:val="0"/>
          <w:numId w:val="44"/>
        </w:numPr>
        <w:spacing w:before="120" w:after="120" w:line="276" w:lineRule="auto"/>
        <w:ind w:left="1276"/>
        <w:jc w:val="both"/>
        <w:rPr>
          <w:rFonts w:ascii="Calibri" w:hAnsi="Calibri" w:cs="Calibri"/>
          <w:sz w:val="22"/>
          <w:szCs w:val="22"/>
        </w:rPr>
      </w:pPr>
      <w:r w:rsidRPr="003C0BC6">
        <w:rPr>
          <w:rFonts w:ascii="Calibri" w:hAnsi="Calibri" w:cs="Calibri"/>
          <w:sz w:val="22"/>
          <w:szCs w:val="22"/>
        </w:rPr>
        <w:t>zaistnienia okoliczności Siły Wyższej, która będzie miała wpływ na terminy realizacji i/lub Przedmiot Umowy, co zostanie odpowiednio udokumentowane przez Stronę Umowy wnioskującą o zmianę.</w:t>
      </w:r>
    </w:p>
    <w:p w14:paraId="17BCEF0A" w14:textId="1B88F739"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t xml:space="preserve">Każda ze Stron może wystąpić do drugiej Strony z wnioskiem o dokonanie zmiany Umowy na podstawie przepisów Ustawy Pzp lub ust. </w:t>
      </w:r>
      <w:r w:rsidR="005F4D6D">
        <w:rPr>
          <w:rFonts w:ascii="Calibri" w:hAnsi="Calibri" w:cs="Calibri"/>
          <w:sz w:val="22"/>
          <w:szCs w:val="22"/>
        </w:rPr>
        <w:t>1</w:t>
      </w:r>
      <w:r w:rsidRPr="00E411B4">
        <w:rPr>
          <w:rFonts w:ascii="Calibri" w:hAnsi="Calibri" w:cs="Calibri"/>
          <w:sz w:val="22"/>
          <w:szCs w:val="22"/>
        </w:rPr>
        <w:t xml:space="preserve"> i </w:t>
      </w:r>
      <w:r w:rsidR="005F4D6D">
        <w:rPr>
          <w:rFonts w:ascii="Calibri" w:hAnsi="Calibri" w:cs="Calibri"/>
          <w:sz w:val="22"/>
          <w:szCs w:val="22"/>
        </w:rPr>
        <w:t>2</w:t>
      </w:r>
      <w:r w:rsidRPr="00E411B4">
        <w:rPr>
          <w:rFonts w:ascii="Calibri" w:hAnsi="Calibri" w:cs="Calibri"/>
          <w:sz w:val="22"/>
          <w:szCs w:val="22"/>
        </w:rPr>
        <w:t xml:space="preserve"> powyżej. We wniosku Strona zobowiązana jest wskazać podstawę prawną żądania, podania uzasadnienia faktycznego i prawnego, w razie konieczności przedstawienia dowodów potwierdzających twierdzenia podniesione w</w:t>
      </w:r>
      <w:r w:rsidR="00035C2D">
        <w:rPr>
          <w:rFonts w:ascii="Calibri" w:hAnsi="Calibri" w:cs="Calibri"/>
          <w:sz w:val="22"/>
          <w:szCs w:val="22"/>
        </w:rPr>
        <w:t> </w:t>
      </w:r>
      <w:r w:rsidRPr="00E411B4">
        <w:rPr>
          <w:rFonts w:ascii="Calibri" w:hAnsi="Calibri" w:cs="Calibri"/>
          <w:sz w:val="22"/>
          <w:szCs w:val="22"/>
        </w:rPr>
        <w:t xml:space="preserve">uzasadnieniu oraz podania treści proponowanej zmiany. </w:t>
      </w:r>
    </w:p>
    <w:p w14:paraId="462B1BFD" w14:textId="0C152889" w:rsidR="00E411B4" w:rsidRPr="00E411B4" w:rsidRDefault="00E411B4">
      <w:pPr>
        <w:numPr>
          <w:ilvl w:val="0"/>
          <w:numId w:val="5"/>
        </w:numPr>
        <w:spacing w:before="120" w:after="120" w:line="276" w:lineRule="auto"/>
        <w:ind w:left="426"/>
        <w:jc w:val="both"/>
        <w:rPr>
          <w:rFonts w:ascii="Calibri" w:hAnsi="Calibri" w:cs="Calibri"/>
          <w:sz w:val="22"/>
          <w:szCs w:val="22"/>
        </w:rPr>
      </w:pPr>
      <w:r w:rsidRPr="00E411B4">
        <w:rPr>
          <w:rFonts w:ascii="Calibri" w:hAnsi="Calibri" w:cs="Calibri"/>
          <w:sz w:val="22"/>
          <w:szCs w:val="22"/>
        </w:rPr>
        <w:lastRenderedPageBreak/>
        <w:t xml:space="preserve">Zmiana </w:t>
      </w:r>
      <w:r w:rsidRPr="003C0BC6">
        <w:rPr>
          <w:rFonts w:ascii="Calibri" w:hAnsi="Calibri" w:cs="Calibri"/>
          <w:iCs/>
          <w:sz w:val="22"/>
          <w:szCs w:val="22"/>
        </w:rPr>
        <w:t>Umowy</w:t>
      </w:r>
      <w:r w:rsidRPr="00E411B4">
        <w:rPr>
          <w:rFonts w:ascii="Calibri" w:hAnsi="Calibri" w:cs="Calibri"/>
          <w:sz w:val="22"/>
          <w:szCs w:val="22"/>
        </w:rPr>
        <w:t xml:space="preserve"> następuje w drodze zawarcia przez Strony aneksu w formie pisemnej </w:t>
      </w:r>
    </w:p>
    <w:p w14:paraId="19CB3D8C" w14:textId="77777777" w:rsidR="00A402C0" w:rsidRPr="009D6F1C" w:rsidRDefault="00A402C0" w:rsidP="009D60E3">
      <w:pPr>
        <w:spacing w:before="120" w:after="120" w:line="276" w:lineRule="auto"/>
        <w:rPr>
          <w:rFonts w:ascii="Calibri" w:hAnsi="Calibri" w:cs="Calibri"/>
          <w:sz w:val="22"/>
          <w:szCs w:val="22"/>
        </w:rPr>
      </w:pPr>
    </w:p>
    <w:p w14:paraId="2504D8D6" w14:textId="21084964" w:rsidR="00A402C0" w:rsidRDefault="00EF704A" w:rsidP="00235389">
      <w:pPr>
        <w:pStyle w:val="Nagwek2"/>
        <w:rPr>
          <w:sz w:val="22"/>
          <w:szCs w:val="22"/>
        </w:rPr>
      </w:pPr>
      <w:r w:rsidRPr="009D6F1C">
        <w:rPr>
          <w:sz w:val="22"/>
          <w:szCs w:val="22"/>
        </w:rPr>
        <w:t xml:space="preserve">§ </w:t>
      </w:r>
      <w:r w:rsidR="00270509" w:rsidRPr="009D6F1C">
        <w:rPr>
          <w:sz w:val="22"/>
          <w:szCs w:val="22"/>
        </w:rPr>
        <w:t>1</w:t>
      </w:r>
      <w:r w:rsidR="001A0FD3">
        <w:rPr>
          <w:sz w:val="22"/>
          <w:szCs w:val="22"/>
        </w:rPr>
        <w:t>6</w:t>
      </w:r>
      <w:r w:rsidRPr="009D6F1C">
        <w:rPr>
          <w:sz w:val="22"/>
          <w:szCs w:val="22"/>
        </w:rPr>
        <w:t xml:space="preserve"> </w:t>
      </w:r>
      <w:r w:rsidR="000B4754" w:rsidRPr="009D6F1C">
        <w:rPr>
          <w:sz w:val="22"/>
          <w:szCs w:val="22"/>
        </w:rPr>
        <w:t>Rozwiązanie Umowy</w:t>
      </w:r>
    </w:p>
    <w:p w14:paraId="45FF4D54" w14:textId="77777777" w:rsidR="00E411B4" w:rsidRPr="002B455B" w:rsidRDefault="00E411B4" w:rsidP="005F4D6D">
      <w:pPr>
        <w:numPr>
          <w:ilvl w:val="0"/>
          <w:numId w:val="67"/>
        </w:numPr>
        <w:spacing w:before="120" w:after="120" w:line="276" w:lineRule="auto"/>
        <w:ind w:left="426"/>
        <w:jc w:val="both"/>
        <w:rPr>
          <w:rFonts w:ascii="Calibri" w:hAnsi="Calibri" w:cs="Calibri"/>
          <w:sz w:val="22"/>
          <w:szCs w:val="22"/>
        </w:rPr>
      </w:pPr>
      <w:r>
        <w:rPr>
          <w:rFonts w:ascii="Calibri" w:hAnsi="Calibri" w:cs="Calibri"/>
          <w:sz w:val="22"/>
          <w:szCs w:val="22"/>
        </w:rPr>
        <w:t xml:space="preserve">Zamawiającemu przysługuje prawo do odstąpienia od Umowy, jeżeli wystąpią istotne zmiany okoliczności powodujące, że wykonanie Umowy nie leży w interesie publicznym, czego nie można było przewidzieć w chwili zawarcia Umowy lub dalsze wykonanie Umowy może zagrozić istotnemu interesowi bezpieczeństwa państwa lub bezpieczeństwu publicznemu. W takim przypadku Wykonawca może żądać wyłącznie wynagrodzenia należnego z tytułu wykonania części Umowy do dnia odstąpienia od Umowy. Oświadczenie o odstąpieniu od umowy może zostać złożone w terminie 30 dni od dnia powzięcia wiadomości o powyższych </w:t>
      </w:r>
      <w:r w:rsidRPr="002B455B">
        <w:rPr>
          <w:rFonts w:ascii="Calibri" w:hAnsi="Calibri" w:cs="Calibri"/>
          <w:sz w:val="22"/>
          <w:szCs w:val="22"/>
        </w:rPr>
        <w:t>okolicznościach.</w:t>
      </w:r>
    </w:p>
    <w:p w14:paraId="6E466335" w14:textId="77777777" w:rsidR="00E411B4" w:rsidRPr="002B455B" w:rsidRDefault="00E411B4" w:rsidP="005F4D6D">
      <w:pPr>
        <w:numPr>
          <w:ilvl w:val="0"/>
          <w:numId w:val="67"/>
        </w:numPr>
        <w:spacing w:before="120" w:after="120" w:line="276" w:lineRule="auto"/>
        <w:ind w:left="426"/>
        <w:jc w:val="both"/>
        <w:rPr>
          <w:rFonts w:ascii="Calibri" w:hAnsi="Calibri" w:cs="Calibri"/>
          <w:sz w:val="22"/>
          <w:szCs w:val="22"/>
        </w:rPr>
      </w:pPr>
      <w:r w:rsidRPr="002B455B">
        <w:rPr>
          <w:rFonts w:ascii="Calibri" w:hAnsi="Calibri" w:cs="Calibri"/>
          <w:sz w:val="22"/>
          <w:szCs w:val="22"/>
        </w:rPr>
        <w:t>Zamawiającemu przysługuje prawo do odstąpienia od Umowy,</w:t>
      </w:r>
      <w:r w:rsidR="002B455B">
        <w:rPr>
          <w:rFonts w:ascii="Calibri" w:hAnsi="Calibri" w:cs="Calibri"/>
          <w:sz w:val="22"/>
          <w:szCs w:val="22"/>
        </w:rPr>
        <w:t xml:space="preserve"> </w:t>
      </w:r>
      <w:r w:rsidRPr="002B455B">
        <w:rPr>
          <w:rFonts w:ascii="Calibri" w:hAnsi="Calibri" w:cs="Calibri"/>
          <w:sz w:val="22"/>
          <w:szCs w:val="22"/>
        </w:rPr>
        <w:t>bez konieczności dodatkowego wezwania Wykonawcy, w następujących przypadkach:</w:t>
      </w:r>
    </w:p>
    <w:p w14:paraId="1D58E456" w14:textId="3ECD8288" w:rsidR="00E411B4" w:rsidRPr="001B4E66" w:rsidRDefault="00E411B4">
      <w:pPr>
        <w:numPr>
          <w:ilvl w:val="0"/>
          <w:numId w:val="33"/>
        </w:numPr>
        <w:spacing w:before="120" w:after="120" w:line="276" w:lineRule="auto"/>
        <w:ind w:left="1134" w:hanging="357"/>
        <w:jc w:val="both"/>
        <w:rPr>
          <w:rFonts w:ascii="Calibri" w:hAnsi="Calibri" w:cs="Calibri"/>
          <w:sz w:val="22"/>
          <w:szCs w:val="22"/>
        </w:rPr>
      </w:pPr>
      <w:r w:rsidRPr="002B455B">
        <w:rPr>
          <w:rFonts w:ascii="Calibri" w:hAnsi="Calibri" w:cs="Calibri"/>
          <w:sz w:val="22"/>
          <w:szCs w:val="22"/>
        </w:rPr>
        <w:t xml:space="preserve">zwłoki Wykonawcy w wykonaniu </w:t>
      </w:r>
      <w:r w:rsidR="00715AAC">
        <w:rPr>
          <w:rFonts w:ascii="Calibri" w:hAnsi="Calibri" w:cs="Calibri"/>
          <w:sz w:val="22"/>
          <w:szCs w:val="22"/>
        </w:rPr>
        <w:t>Przedmiotu Umowy</w:t>
      </w:r>
      <w:r w:rsidR="001B4E66">
        <w:rPr>
          <w:rFonts w:ascii="Calibri" w:hAnsi="Calibri" w:cs="Calibri"/>
          <w:sz w:val="22"/>
          <w:szCs w:val="22"/>
        </w:rPr>
        <w:t xml:space="preserve"> wynoszącej</w:t>
      </w:r>
      <w:r w:rsidRPr="002B455B">
        <w:rPr>
          <w:rFonts w:ascii="Calibri" w:hAnsi="Calibri" w:cs="Calibri"/>
          <w:sz w:val="22"/>
          <w:szCs w:val="22"/>
        </w:rPr>
        <w:t xml:space="preserve"> co najmniej 30 dni kalendarzowych w stosunku do </w:t>
      </w:r>
      <w:r w:rsidRPr="001B4E66">
        <w:rPr>
          <w:rFonts w:ascii="Calibri" w:hAnsi="Calibri" w:cs="Calibri"/>
          <w:sz w:val="22"/>
          <w:szCs w:val="22"/>
        </w:rPr>
        <w:t xml:space="preserve">terminu wykonania, określonego w </w:t>
      </w:r>
      <w:r w:rsidR="002B455B" w:rsidRPr="001B4E66">
        <w:rPr>
          <w:rFonts w:ascii="Calibri" w:hAnsi="Calibri" w:cs="Calibri"/>
          <w:sz w:val="22"/>
          <w:szCs w:val="22"/>
        </w:rPr>
        <w:t xml:space="preserve">§4 ust. </w:t>
      </w:r>
      <w:r w:rsidR="00715AAC">
        <w:rPr>
          <w:rFonts w:ascii="Calibri" w:hAnsi="Calibri" w:cs="Calibri"/>
          <w:sz w:val="22"/>
          <w:szCs w:val="22"/>
        </w:rPr>
        <w:t>1</w:t>
      </w:r>
      <w:r w:rsidRPr="001B4E66">
        <w:rPr>
          <w:rFonts w:ascii="Calibri" w:hAnsi="Calibri" w:cs="Calibri"/>
          <w:sz w:val="22"/>
          <w:szCs w:val="22"/>
        </w:rPr>
        <w:t xml:space="preserve"> Umowy</w:t>
      </w:r>
      <w:r w:rsidR="002B455B" w:rsidRPr="001B4E66">
        <w:rPr>
          <w:rFonts w:ascii="Calibri" w:hAnsi="Calibri" w:cs="Calibri"/>
          <w:sz w:val="22"/>
          <w:szCs w:val="22"/>
        </w:rPr>
        <w:t>,</w:t>
      </w:r>
    </w:p>
    <w:p w14:paraId="0B6BB1C1" w14:textId="34DCBD4A" w:rsidR="00E411B4" w:rsidRPr="004B0424" w:rsidRDefault="00715AAC">
      <w:pPr>
        <w:numPr>
          <w:ilvl w:val="0"/>
          <w:numId w:val="33"/>
        </w:numPr>
        <w:spacing w:before="120" w:after="120" w:line="276" w:lineRule="auto"/>
        <w:ind w:left="1134" w:hanging="357"/>
        <w:jc w:val="both"/>
        <w:rPr>
          <w:rFonts w:ascii="Calibri" w:hAnsi="Calibri" w:cs="Calibri"/>
          <w:sz w:val="22"/>
          <w:szCs w:val="22"/>
        </w:rPr>
      </w:pPr>
      <w:r>
        <w:rPr>
          <w:rFonts w:ascii="Calibri" w:hAnsi="Calibri" w:cs="Calibri"/>
          <w:sz w:val="22"/>
          <w:szCs w:val="22"/>
        </w:rPr>
        <w:t xml:space="preserve">wystąpienia co najmniej dwóch negatywnych wyników testów wdrożonego środowiska, </w:t>
      </w:r>
    </w:p>
    <w:p w14:paraId="3D8EF2E2" w14:textId="70990039" w:rsidR="00E411B4" w:rsidRPr="004B0424" w:rsidRDefault="00E411B4">
      <w:pPr>
        <w:numPr>
          <w:ilvl w:val="0"/>
          <w:numId w:val="33"/>
        </w:numPr>
        <w:spacing w:before="120" w:after="120" w:line="276" w:lineRule="auto"/>
        <w:ind w:left="1134" w:hanging="357"/>
        <w:jc w:val="both"/>
        <w:rPr>
          <w:rFonts w:ascii="Calibri" w:hAnsi="Calibri" w:cs="Calibri"/>
          <w:sz w:val="22"/>
          <w:szCs w:val="22"/>
        </w:rPr>
      </w:pPr>
      <w:r w:rsidRPr="004B0424">
        <w:rPr>
          <w:rFonts w:ascii="Calibri" w:hAnsi="Calibri" w:cs="Calibri"/>
          <w:sz w:val="22"/>
          <w:szCs w:val="22"/>
        </w:rPr>
        <w:t xml:space="preserve">w przypadkach innych niż określone w </w:t>
      </w:r>
      <w:r w:rsidR="004D7953">
        <w:rPr>
          <w:rFonts w:ascii="Calibri" w:hAnsi="Calibri" w:cs="Calibri"/>
          <w:sz w:val="22"/>
          <w:szCs w:val="22"/>
        </w:rPr>
        <w:t>pkt 1</w:t>
      </w:r>
      <w:r w:rsidR="004E12FA">
        <w:rPr>
          <w:rFonts w:ascii="Calibri" w:hAnsi="Calibri" w:cs="Calibri"/>
          <w:sz w:val="22"/>
          <w:szCs w:val="22"/>
        </w:rPr>
        <w:t xml:space="preserve"> – </w:t>
      </w:r>
      <w:r w:rsidR="00715AAC">
        <w:rPr>
          <w:rFonts w:ascii="Calibri" w:hAnsi="Calibri" w:cs="Calibri"/>
          <w:sz w:val="22"/>
          <w:szCs w:val="22"/>
        </w:rPr>
        <w:t>2</w:t>
      </w:r>
      <w:r w:rsidRPr="004B0424">
        <w:rPr>
          <w:rFonts w:ascii="Calibri" w:hAnsi="Calibri" w:cs="Calibri"/>
          <w:sz w:val="22"/>
          <w:szCs w:val="22"/>
        </w:rPr>
        <w:t>, jeżeli Wykonawca narusza istotne obowiązki i warunki wynikające z Umowy</w:t>
      </w:r>
      <w:r w:rsidR="004B0424" w:rsidRPr="004B0424">
        <w:rPr>
          <w:rFonts w:ascii="Calibri" w:hAnsi="Calibri" w:cs="Calibri"/>
          <w:sz w:val="22"/>
          <w:szCs w:val="22"/>
        </w:rPr>
        <w:t xml:space="preserve"> </w:t>
      </w:r>
      <w:r w:rsidRPr="004B0424">
        <w:rPr>
          <w:rFonts w:ascii="Calibri" w:hAnsi="Calibri" w:cs="Calibri"/>
          <w:sz w:val="22"/>
          <w:szCs w:val="22"/>
        </w:rPr>
        <w:t>oraz jeżeli pomimo otrzymania pisemnego wezwania Zamawiającego określającego ujawnione naruszenia, Wykonawca w terminie 14 dni od daty otrzymania wezwania nie zaniecha naruszeń Umowy i nie przywróci stanu zgodnego z postanowieniami Umowy</w:t>
      </w:r>
      <w:r w:rsidR="004B0424" w:rsidRPr="004B0424">
        <w:rPr>
          <w:rFonts w:ascii="Calibri" w:hAnsi="Calibri" w:cs="Calibri"/>
          <w:sz w:val="22"/>
          <w:szCs w:val="22"/>
        </w:rPr>
        <w:t xml:space="preserve">, </w:t>
      </w:r>
    </w:p>
    <w:p w14:paraId="3008A3AA"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 przypadku dokonania przez Wykonawcę cesji wierzytelności wynikających z niniejszej umowy na rzecz osób trzecich bez uprzedniego uzyskania stosownej, pisemnej zgody Zamawiającego wyrażonej na piśmie pod rygorem nieważności</w:t>
      </w:r>
      <w:r w:rsidR="004B0424">
        <w:rPr>
          <w:rFonts w:ascii="Calibri" w:hAnsi="Calibri" w:cs="Calibri"/>
          <w:sz w:val="22"/>
          <w:szCs w:val="22"/>
        </w:rPr>
        <w:t>,</w:t>
      </w:r>
    </w:p>
    <w:p w14:paraId="567B893F"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wszczęcia postępowania likwidacyjnego wobec Wykonawcy lub w przypadku zajęcia egzekucyjnego majątku Wykonawcy</w:t>
      </w:r>
      <w:r w:rsidR="004B0424">
        <w:rPr>
          <w:rFonts w:ascii="Calibri" w:hAnsi="Calibri" w:cs="Calibri"/>
          <w:sz w:val="22"/>
          <w:szCs w:val="22"/>
        </w:rPr>
        <w:t xml:space="preserve">, </w:t>
      </w:r>
    </w:p>
    <w:p w14:paraId="5C4D2395" w14:textId="77777777" w:rsidR="00E411B4" w:rsidRPr="00CB0C6D"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złamania zakazu wynikającego z art. 5k rozporządzenia Rady (UE) nr 833/2014, z zastrzeżeniem postanowień art. 5k ust. 4 tegoż rozporządzenia</w:t>
      </w:r>
      <w:r w:rsidR="004B0424">
        <w:rPr>
          <w:rFonts w:ascii="Calibri" w:hAnsi="Calibri" w:cs="Calibri"/>
          <w:sz w:val="22"/>
          <w:szCs w:val="22"/>
        </w:rPr>
        <w:t>,</w:t>
      </w:r>
    </w:p>
    <w:p w14:paraId="165AE1F9" w14:textId="77777777" w:rsidR="00D32CFA" w:rsidRDefault="00E411B4">
      <w:pPr>
        <w:numPr>
          <w:ilvl w:val="0"/>
          <w:numId w:val="33"/>
        </w:numPr>
        <w:spacing w:before="120" w:after="120" w:line="276" w:lineRule="auto"/>
        <w:ind w:left="1134" w:hanging="357"/>
        <w:jc w:val="both"/>
        <w:rPr>
          <w:rFonts w:ascii="Calibri" w:hAnsi="Calibri" w:cs="Calibri"/>
          <w:sz w:val="22"/>
          <w:szCs w:val="22"/>
        </w:rPr>
      </w:pPr>
      <w:r w:rsidRPr="00CB0C6D">
        <w:rPr>
          <w:rFonts w:ascii="Calibri" w:hAnsi="Calibri" w:cs="Calibri"/>
          <w:sz w:val="22"/>
          <w:szCs w:val="22"/>
        </w:rPr>
        <w:t>zaistnienia wobec Wykonawcy okoliczności prowadzących do spełnienia się co najmniej jednej z przesłanek określonych w art. 7 ust. 1 ustawy sankcyjnej</w:t>
      </w:r>
      <w:r w:rsidR="00D32CFA">
        <w:rPr>
          <w:rFonts w:ascii="Calibri" w:hAnsi="Calibri" w:cs="Calibri"/>
          <w:sz w:val="22"/>
          <w:szCs w:val="22"/>
        </w:rPr>
        <w:t>,</w:t>
      </w:r>
    </w:p>
    <w:p w14:paraId="379BD4F1" w14:textId="77777777" w:rsidR="00D32CFA" w:rsidRPr="00D32CFA" w:rsidRDefault="00D32CFA">
      <w:pPr>
        <w:numPr>
          <w:ilvl w:val="0"/>
          <w:numId w:val="33"/>
        </w:numPr>
        <w:spacing w:before="120" w:after="120" w:line="276" w:lineRule="auto"/>
        <w:ind w:left="1134" w:hanging="357"/>
        <w:jc w:val="both"/>
        <w:rPr>
          <w:rFonts w:ascii="Calibri" w:hAnsi="Calibri" w:cs="Calibri"/>
          <w:sz w:val="22"/>
          <w:szCs w:val="22"/>
        </w:rPr>
      </w:pPr>
      <w:r w:rsidRPr="00D32CFA">
        <w:rPr>
          <w:rFonts w:ascii="Calibri" w:hAnsi="Calibri" w:cs="Calibri"/>
          <w:sz w:val="22"/>
          <w:szCs w:val="22"/>
        </w:rPr>
        <w:t xml:space="preserve">gdy </w:t>
      </w:r>
      <w:r>
        <w:rPr>
          <w:rFonts w:ascii="Calibri" w:hAnsi="Calibri" w:cs="Calibri"/>
          <w:sz w:val="22"/>
          <w:szCs w:val="22"/>
        </w:rPr>
        <w:t>Wykonawca</w:t>
      </w:r>
      <w:r w:rsidRPr="00D32CFA">
        <w:rPr>
          <w:rFonts w:ascii="Calibri" w:hAnsi="Calibri" w:cs="Calibri"/>
          <w:sz w:val="22"/>
          <w:szCs w:val="22"/>
        </w:rPr>
        <w:t xml:space="preserve"> nie zapewni na zasadach opisanych w Umowie ciągłości zabezpieczenia należytego wykonania Umowy; </w:t>
      </w:r>
    </w:p>
    <w:p w14:paraId="7044DFF7" w14:textId="699C1670" w:rsidR="00D32CFA" w:rsidRPr="00D32CFA" w:rsidRDefault="00D32CFA">
      <w:pPr>
        <w:numPr>
          <w:ilvl w:val="0"/>
          <w:numId w:val="33"/>
        </w:numPr>
        <w:spacing w:before="120" w:after="120" w:line="276" w:lineRule="auto"/>
        <w:ind w:left="1134" w:hanging="357"/>
        <w:jc w:val="both"/>
        <w:rPr>
          <w:rFonts w:ascii="Calibri" w:hAnsi="Calibri" w:cs="Calibri"/>
          <w:sz w:val="22"/>
          <w:szCs w:val="22"/>
        </w:rPr>
      </w:pPr>
      <w:r w:rsidRPr="00D32CFA">
        <w:rPr>
          <w:rFonts w:ascii="Calibri" w:hAnsi="Calibri" w:cs="Calibri"/>
          <w:sz w:val="22"/>
          <w:szCs w:val="22"/>
        </w:rPr>
        <w:t xml:space="preserve">gdy </w:t>
      </w:r>
      <w:r>
        <w:rPr>
          <w:rFonts w:ascii="Calibri" w:hAnsi="Calibri" w:cs="Calibri"/>
          <w:sz w:val="22"/>
          <w:szCs w:val="22"/>
        </w:rPr>
        <w:t>Wykonawca</w:t>
      </w:r>
      <w:r w:rsidRPr="00D32CFA">
        <w:rPr>
          <w:rFonts w:ascii="Calibri" w:hAnsi="Calibri" w:cs="Calibri"/>
          <w:sz w:val="22"/>
          <w:szCs w:val="22"/>
        </w:rPr>
        <w:t xml:space="preserve"> nie zapewni ochrony ubezpieczeniowej na warunkach i w okresie określonych w §</w:t>
      </w:r>
      <w:r>
        <w:rPr>
          <w:rFonts w:ascii="Calibri" w:hAnsi="Calibri" w:cs="Calibri"/>
          <w:sz w:val="22"/>
          <w:szCs w:val="22"/>
        </w:rPr>
        <w:t>1</w:t>
      </w:r>
      <w:r w:rsidR="00715AAC">
        <w:rPr>
          <w:rFonts w:ascii="Calibri" w:hAnsi="Calibri" w:cs="Calibri"/>
          <w:sz w:val="22"/>
          <w:szCs w:val="22"/>
        </w:rPr>
        <w:t>3</w:t>
      </w:r>
      <w:r w:rsidRPr="00D32CFA">
        <w:rPr>
          <w:rFonts w:ascii="Calibri" w:hAnsi="Calibri" w:cs="Calibri"/>
          <w:sz w:val="22"/>
          <w:szCs w:val="22"/>
        </w:rPr>
        <w:t xml:space="preserve"> Umowy; </w:t>
      </w:r>
    </w:p>
    <w:p w14:paraId="1D50EC56" w14:textId="13568160" w:rsidR="00E411B4" w:rsidRPr="00CB0C6D" w:rsidRDefault="00E411B4" w:rsidP="005F4D6D">
      <w:pPr>
        <w:numPr>
          <w:ilvl w:val="0"/>
          <w:numId w:val="67"/>
        </w:numPr>
        <w:spacing w:before="120" w:after="120" w:line="276" w:lineRule="auto"/>
        <w:ind w:left="426"/>
        <w:jc w:val="both"/>
        <w:rPr>
          <w:rFonts w:ascii="Calibri" w:hAnsi="Calibri" w:cs="Calibri"/>
          <w:sz w:val="22"/>
          <w:szCs w:val="22"/>
        </w:rPr>
      </w:pPr>
      <w:r w:rsidRPr="00CB0C6D">
        <w:rPr>
          <w:rFonts w:ascii="Calibri" w:hAnsi="Calibri" w:cs="Calibri"/>
          <w:sz w:val="22"/>
          <w:szCs w:val="22"/>
        </w:rPr>
        <w:lastRenderedPageBreak/>
        <w:t>Zamawiający może odstąpić od Umowy z przyczyn wskazanych w ust. 2 powyżej</w:t>
      </w:r>
      <w:r w:rsidR="00463F38">
        <w:rPr>
          <w:rFonts w:ascii="Calibri" w:hAnsi="Calibri" w:cs="Calibri"/>
          <w:sz w:val="22"/>
          <w:szCs w:val="22"/>
        </w:rPr>
        <w:t>, w całości lub w częś</w:t>
      </w:r>
      <w:r w:rsidR="00376877">
        <w:rPr>
          <w:rFonts w:ascii="Calibri" w:hAnsi="Calibri" w:cs="Calibri"/>
          <w:sz w:val="22"/>
          <w:szCs w:val="22"/>
        </w:rPr>
        <w:t>ci</w:t>
      </w:r>
      <w:r w:rsidR="00463F38">
        <w:rPr>
          <w:rFonts w:ascii="Calibri" w:hAnsi="Calibri" w:cs="Calibri"/>
          <w:sz w:val="22"/>
          <w:szCs w:val="22"/>
        </w:rPr>
        <w:t xml:space="preserve"> </w:t>
      </w:r>
      <w:r w:rsidRPr="00CB0C6D">
        <w:rPr>
          <w:rFonts w:ascii="Calibri" w:hAnsi="Calibri" w:cs="Calibri"/>
          <w:sz w:val="22"/>
          <w:szCs w:val="22"/>
        </w:rPr>
        <w:t xml:space="preserve">poprzez złożenie oświadczenia o odstąpieniu od Umowy w terminie 30 dni od dnia powzięcia wiadomości o okolicznościach uzasadniających wykonanie tego prawa. Odstąpienie od Umowy może nastąpić wyłącznie w formie pisemnej pod rygorem nieważności wraz z podaniem uzasadnienia. W przypadku rozwiązania Umowy przez Zamawiającego Wykonawca ma prawo do otrzymania wynagrodzenia za </w:t>
      </w:r>
      <w:r w:rsidR="00CB0C6D" w:rsidRPr="00CB0C6D">
        <w:rPr>
          <w:rFonts w:ascii="Calibri" w:hAnsi="Calibri" w:cs="Calibri"/>
          <w:sz w:val="22"/>
          <w:szCs w:val="22"/>
        </w:rPr>
        <w:t>prace</w:t>
      </w:r>
      <w:r w:rsidRPr="00CB0C6D">
        <w:rPr>
          <w:rFonts w:ascii="Calibri" w:hAnsi="Calibri" w:cs="Calibri"/>
          <w:sz w:val="22"/>
          <w:szCs w:val="22"/>
        </w:rPr>
        <w:t xml:space="preserve"> rzeczywiście wykonane do momentu ustania jej obowiązywania. W tym przypadku Wykonawca nie ma prawa dochodzenia odszkodowania z</w:t>
      </w:r>
      <w:r w:rsidR="00035C2D">
        <w:rPr>
          <w:rFonts w:ascii="Calibri" w:hAnsi="Calibri" w:cs="Calibri"/>
          <w:sz w:val="22"/>
          <w:szCs w:val="22"/>
        </w:rPr>
        <w:t> </w:t>
      </w:r>
      <w:r w:rsidRPr="00CB0C6D">
        <w:rPr>
          <w:rFonts w:ascii="Calibri" w:hAnsi="Calibri" w:cs="Calibri"/>
          <w:sz w:val="22"/>
          <w:szCs w:val="22"/>
        </w:rPr>
        <w:t>powodu niewykonania pozostałej części Umowy.</w:t>
      </w:r>
    </w:p>
    <w:p w14:paraId="44875E68" w14:textId="77777777" w:rsidR="00E411B4" w:rsidRPr="001D29AD" w:rsidRDefault="00E411B4" w:rsidP="005F4D6D">
      <w:pPr>
        <w:numPr>
          <w:ilvl w:val="0"/>
          <w:numId w:val="67"/>
        </w:numPr>
        <w:spacing w:before="120" w:after="120" w:line="276" w:lineRule="auto"/>
        <w:ind w:left="426"/>
        <w:jc w:val="both"/>
        <w:rPr>
          <w:rFonts w:ascii="Calibri" w:hAnsi="Calibri" w:cs="Calibri"/>
          <w:sz w:val="22"/>
          <w:szCs w:val="22"/>
        </w:rPr>
      </w:pPr>
      <w:r w:rsidRPr="00CB0C6D">
        <w:rPr>
          <w:rFonts w:ascii="Calibri" w:hAnsi="Calibri" w:cs="Calibri"/>
          <w:sz w:val="22"/>
          <w:szCs w:val="22"/>
        </w:rPr>
        <w:t xml:space="preserve">Odstąpienie od Umowy nie powoduje utraty przez Zamawiającego prawa do żądania zapłaty określonych w Umowie kar umownych, zastrzeżonych na okoliczności niewykonania albo </w:t>
      </w:r>
      <w:r w:rsidRPr="001D29AD">
        <w:rPr>
          <w:rFonts w:ascii="Calibri" w:hAnsi="Calibri" w:cs="Calibri"/>
          <w:sz w:val="22"/>
          <w:szCs w:val="22"/>
        </w:rPr>
        <w:t xml:space="preserve">nienależytego wykonania Umowy. </w:t>
      </w:r>
    </w:p>
    <w:p w14:paraId="5AD8C3B8" w14:textId="77777777" w:rsidR="00E411B4" w:rsidRPr="00E411B4" w:rsidRDefault="00E411B4" w:rsidP="00E411B4"/>
    <w:p w14:paraId="48D94F99" w14:textId="19745CA4" w:rsidR="001327AC" w:rsidRDefault="00270509" w:rsidP="00235389">
      <w:pPr>
        <w:pStyle w:val="Nagwek2"/>
        <w:rPr>
          <w:sz w:val="22"/>
          <w:szCs w:val="22"/>
        </w:rPr>
      </w:pPr>
      <w:r w:rsidRPr="00CB0C6D">
        <w:rPr>
          <w:sz w:val="22"/>
          <w:szCs w:val="22"/>
        </w:rPr>
        <w:t>§ 1</w:t>
      </w:r>
      <w:r w:rsidR="001A0FD3">
        <w:rPr>
          <w:sz w:val="22"/>
          <w:szCs w:val="22"/>
        </w:rPr>
        <w:t>7</w:t>
      </w:r>
      <w:r w:rsidRPr="00CB0C6D">
        <w:rPr>
          <w:sz w:val="22"/>
          <w:szCs w:val="22"/>
        </w:rPr>
        <w:t xml:space="preserve"> </w:t>
      </w:r>
      <w:r w:rsidR="001327AC">
        <w:rPr>
          <w:sz w:val="22"/>
          <w:szCs w:val="22"/>
        </w:rPr>
        <w:t>Komunikacja i osoby do kontaktu</w:t>
      </w:r>
    </w:p>
    <w:p w14:paraId="53CF6DAF" w14:textId="77777777" w:rsidR="00380E8B" w:rsidRPr="00380E8B" w:rsidRDefault="00380E8B" w:rsidP="005F4D6D">
      <w:pPr>
        <w:numPr>
          <w:ilvl w:val="0"/>
          <w:numId w:val="68"/>
        </w:numPr>
        <w:spacing w:before="120" w:after="120" w:line="276" w:lineRule="auto"/>
        <w:ind w:left="426" w:hanging="284"/>
        <w:jc w:val="both"/>
        <w:rPr>
          <w:rFonts w:ascii="Calibri" w:hAnsi="Calibri" w:cs="Calibri"/>
          <w:sz w:val="22"/>
        </w:rPr>
      </w:pPr>
      <w:r w:rsidRPr="00380E8B">
        <w:rPr>
          <w:rFonts w:ascii="Calibri" w:hAnsi="Calibri" w:cs="Calibri"/>
          <w:sz w:val="22"/>
        </w:rPr>
        <w:t xml:space="preserve">Wszelka korespondencja, która ma być przekazywana w związku z realizacją postanowień Umowy – o ile nie wskazano inaczej w Umowie lub w obowiązujących przepisach prawa – będzie przekazywana w </w:t>
      </w:r>
      <w:r w:rsidRPr="005F4D6D">
        <w:rPr>
          <w:rFonts w:ascii="Calibri" w:eastAsia="Arial" w:hAnsi="Calibri" w:cs="Calibri"/>
          <w:sz w:val="22"/>
          <w:szCs w:val="22"/>
        </w:rPr>
        <w:t>formie</w:t>
      </w:r>
      <w:r w:rsidRPr="00380E8B">
        <w:rPr>
          <w:rFonts w:ascii="Calibri" w:hAnsi="Calibri" w:cs="Calibri"/>
          <w:sz w:val="22"/>
        </w:rPr>
        <w:t xml:space="preserve"> dokumentowej (pisemnie lub w postaci e-mail). Strony doręczać będą oświadczenia oraz </w:t>
      </w:r>
      <w:r w:rsidRPr="00380E8B">
        <w:rPr>
          <w:rFonts w:ascii="Calibri" w:hAnsi="Calibri" w:cs="Calibri"/>
          <w:sz w:val="22"/>
          <w:szCs w:val="22"/>
        </w:rPr>
        <w:t>informacje</w:t>
      </w:r>
      <w:r w:rsidRPr="00380E8B">
        <w:rPr>
          <w:rFonts w:ascii="Calibri" w:hAnsi="Calibri" w:cs="Calibri"/>
          <w:sz w:val="22"/>
        </w:rPr>
        <w:t xml:space="preserve"> osobiście, przesyłką poleconą lub kurierską lub w przypadku oświadczeń lub informacji przekazywanych w postaci elektronicznej – drogą elektroniczną, przy czym w ostatnim przypadku e-mail winien być potwierdzony komunikatem lub mailem zwrotnym otrzymania korespondencji. Personel </w:t>
      </w:r>
      <w:r>
        <w:rPr>
          <w:rFonts w:ascii="Calibri" w:hAnsi="Calibri" w:cs="Calibri"/>
          <w:sz w:val="22"/>
        </w:rPr>
        <w:t>Wykonawcy</w:t>
      </w:r>
      <w:r w:rsidRPr="00380E8B">
        <w:rPr>
          <w:rFonts w:ascii="Calibri" w:hAnsi="Calibri" w:cs="Calibri"/>
          <w:sz w:val="22"/>
        </w:rPr>
        <w:t xml:space="preserve"> powinien biegle władać językiem polskim w mowie i w piśmie; w przeciwnym razie </w:t>
      </w:r>
      <w:r>
        <w:rPr>
          <w:rFonts w:ascii="Calibri" w:hAnsi="Calibri" w:cs="Calibri"/>
          <w:sz w:val="22"/>
        </w:rPr>
        <w:t>Wykonawca</w:t>
      </w:r>
      <w:r w:rsidRPr="00380E8B">
        <w:rPr>
          <w:rFonts w:ascii="Calibri" w:hAnsi="Calibri" w:cs="Calibri"/>
          <w:sz w:val="22"/>
        </w:rPr>
        <w:t xml:space="preserve"> zobowiązany jest zapewnić na swój koszt i odpowiedzialność wystarczającą liczbę kompetentnych tłumaczy.</w:t>
      </w:r>
    </w:p>
    <w:p w14:paraId="57AFA8E4" w14:textId="77777777" w:rsidR="00146978" w:rsidRPr="00CC387A" w:rsidRDefault="00146978" w:rsidP="005F4D6D">
      <w:pPr>
        <w:numPr>
          <w:ilvl w:val="0"/>
          <w:numId w:val="68"/>
        </w:numPr>
        <w:spacing w:before="120" w:after="120" w:line="276" w:lineRule="auto"/>
        <w:ind w:left="426" w:hanging="284"/>
        <w:jc w:val="both"/>
        <w:rPr>
          <w:rFonts w:ascii="Calibri" w:hAnsi="Calibri" w:cs="Calibri"/>
          <w:sz w:val="22"/>
        </w:rPr>
      </w:pPr>
      <w:r w:rsidRPr="00146978">
        <w:rPr>
          <w:rFonts w:ascii="Calibri" w:hAnsi="Calibri" w:cs="Calibri"/>
          <w:sz w:val="22"/>
        </w:rPr>
        <w:t xml:space="preserve">Do </w:t>
      </w:r>
      <w:r w:rsidRPr="005F4D6D">
        <w:rPr>
          <w:rFonts w:ascii="Calibri" w:hAnsi="Calibri" w:cs="Calibri"/>
          <w:sz w:val="22"/>
        </w:rPr>
        <w:t>reprezentowania</w:t>
      </w:r>
      <w:r w:rsidRPr="00146978">
        <w:rPr>
          <w:rFonts w:ascii="Calibri" w:hAnsi="Calibri" w:cs="Calibri"/>
          <w:sz w:val="22"/>
        </w:rPr>
        <w:t xml:space="preserve"> </w:t>
      </w:r>
      <w:r w:rsidRPr="00CC387A">
        <w:rPr>
          <w:rFonts w:ascii="Calibri" w:hAnsi="Calibri" w:cs="Calibri"/>
          <w:sz w:val="22"/>
        </w:rPr>
        <w:t>Zamawiającego w sprawach związanych z realizacją Umowy upoważniony jest: _____________, tel.: _______________ e-mail: ___________ .</w:t>
      </w:r>
    </w:p>
    <w:p w14:paraId="08EF1643" w14:textId="77777777" w:rsidR="00146978" w:rsidRDefault="00146978" w:rsidP="005F4D6D">
      <w:pPr>
        <w:numPr>
          <w:ilvl w:val="0"/>
          <w:numId w:val="68"/>
        </w:numPr>
        <w:spacing w:before="120" w:after="120" w:line="276" w:lineRule="auto"/>
        <w:ind w:left="426" w:hanging="284"/>
        <w:jc w:val="both"/>
        <w:rPr>
          <w:rFonts w:ascii="Calibri" w:hAnsi="Calibri" w:cs="Calibri"/>
          <w:sz w:val="22"/>
        </w:rPr>
      </w:pPr>
      <w:r w:rsidRPr="00CC387A">
        <w:rPr>
          <w:rFonts w:ascii="Calibri" w:hAnsi="Calibri" w:cs="Calibri"/>
          <w:sz w:val="22"/>
        </w:rPr>
        <w:t xml:space="preserve">Do reprezentowania </w:t>
      </w:r>
      <w:r w:rsidRPr="00CC387A">
        <w:rPr>
          <w:rFonts w:ascii="Calibri" w:hAnsi="Calibri" w:cs="Calibri"/>
          <w:sz w:val="22"/>
          <w:szCs w:val="22"/>
        </w:rPr>
        <w:t>Wykonawcy</w:t>
      </w:r>
      <w:r w:rsidRPr="00CC387A">
        <w:rPr>
          <w:rFonts w:ascii="Calibri" w:hAnsi="Calibri" w:cs="Calibri"/>
          <w:sz w:val="22"/>
        </w:rPr>
        <w:t xml:space="preserve"> w sprawach związanych z realizacją umowy upoważniony jest: _____________, tel.: _______________ e-mail:</w:t>
      </w:r>
      <w:r>
        <w:rPr>
          <w:rFonts w:ascii="Calibri" w:hAnsi="Calibri" w:cs="Calibri"/>
          <w:sz w:val="22"/>
        </w:rPr>
        <w:t xml:space="preserve"> ___________</w:t>
      </w:r>
      <w:r w:rsidRPr="00146978">
        <w:rPr>
          <w:rFonts w:ascii="Calibri" w:hAnsi="Calibri" w:cs="Calibri"/>
          <w:sz w:val="22"/>
        </w:rPr>
        <w:t xml:space="preserve"> .</w:t>
      </w:r>
    </w:p>
    <w:p w14:paraId="5735BD3D" w14:textId="77777777" w:rsidR="00146978" w:rsidRDefault="00146978" w:rsidP="005F4D6D">
      <w:pPr>
        <w:numPr>
          <w:ilvl w:val="0"/>
          <w:numId w:val="68"/>
        </w:numPr>
        <w:spacing w:before="120" w:after="120" w:line="276" w:lineRule="auto"/>
        <w:ind w:left="426" w:hanging="284"/>
        <w:jc w:val="both"/>
        <w:rPr>
          <w:rFonts w:ascii="Calibri" w:hAnsi="Calibri" w:cs="Calibri"/>
          <w:sz w:val="22"/>
        </w:rPr>
      </w:pPr>
      <w:r>
        <w:rPr>
          <w:rFonts w:ascii="Calibri" w:hAnsi="Calibri" w:cs="Calibri"/>
          <w:sz w:val="22"/>
        </w:rPr>
        <w:t xml:space="preserve">Zmiana osób wyznaczonych przez Strony do kontaktu nie stanowi zmiany Umowy. </w:t>
      </w:r>
    </w:p>
    <w:p w14:paraId="43A9B024" w14:textId="77777777" w:rsidR="00380E8B" w:rsidRDefault="00380E8B" w:rsidP="005F4D6D">
      <w:pPr>
        <w:numPr>
          <w:ilvl w:val="0"/>
          <w:numId w:val="68"/>
        </w:numPr>
        <w:spacing w:before="120" w:after="120" w:line="276" w:lineRule="auto"/>
        <w:ind w:left="426" w:hanging="284"/>
        <w:jc w:val="both"/>
        <w:rPr>
          <w:rFonts w:ascii="Calibri" w:hAnsi="Calibri" w:cs="Calibri"/>
          <w:sz w:val="22"/>
        </w:rPr>
      </w:pPr>
      <w:r>
        <w:rPr>
          <w:rFonts w:ascii="Calibri" w:hAnsi="Calibri" w:cs="Calibri"/>
          <w:sz w:val="22"/>
        </w:rPr>
        <w:t xml:space="preserve">Strony zobowiązują się do informowania o każdej zmianie osób lub danych kontaktowych wskazanych w ust. 2 z wyprzedzeniem co najmniej 2 Dni roboczych. </w:t>
      </w:r>
    </w:p>
    <w:p w14:paraId="685730AE" w14:textId="77777777" w:rsidR="00B56A2E" w:rsidRPr="00146978" w:rsidRDefault="00B56A2E" w:rsidP="00B56A2E">
      <w:pPr>
        <w:spacing w:before="120" w:after="120" w:line="276" w:lineRule="auto"/>
        <w:ind w:left="426"/>
        <w:jc w:val="both"/>
        <w:rPr>
          <w:rFonts w:ascii="Calibri" w:hAnsi="Calibri" w:cs="Calibri"/>
          <w:sz w:val="22"/>
        </w:rPr>
      </w:pPr>
    </w:p>
    <w:p w14:paraId="35363F0E" w14:textId="0BC48B39" w:rsidR="000A703D" w:rsidRPr="00CB0C6D" w:rsidRDefault="000A703D" w:rsidP="000A703D">
      <w:pPr>
        <w:pStyle w:val="Nagwek2"/>
        <w:rPr>
          <w:sz w:val="22"/>
          <w:szCs w:val="22"/>
        </w:rPr>
      </w:pPr>
      <w:r>
        <w:rPr>
          <w:sz w:val="22"/>
          <w:szCs w:val="22"/>
        </w:rPr>
        <w:t xml:space="preserve">§ </w:t>
      </w:r>
      <w:r w:rsidR="00D72E05">
        <w:rPr>
          <w:sz w:val="22"/>
          <w:szCs w:val="22"/>
        </w:rPr>
        <w:t>1</w:t>
      </w:r>
      <w:r w:rsidR="001A0FD3">
        <w:rPr>
          <w:sz w:val="22"/>
          <w:szCs w:val="22"/>
        </w:rPr>
        <w:t>8</w:t>
      </w:r>
      <w:r>
        <w:rPr>
          <w:sz w:val="22"/>
          <w:szCs w:val="22"/>
        </w:rPr>
        <w:t xml:space="preserve"> Dane osobowe</w:t>
      </w:r>
    </w:p>
    <w:p w14:paraId="61347575" w14:textId="14913134" w:rsidR="008C0E07" w:rsidRPr="009870DB" w:rsidRDefault="008C0E07" w:rsidP="005F4D6D">
      <w:pPr>
        <w:pStyle w:val="Akapitzlist"/>
        <w:numPr>
          <w:ilvl w:val="0"/>
          <w:numId w:val="51"/>
        </w:numPr>
        <w:spacing w:before="120" w:after="120" w:line="276" w:lineRule="auto"/>
        <w:ind w:left="426" w:hanging="284"/>
        <w:contextualSpacing w:val="0"/>
        <w:jc w:val="both"/>
        <w:rPr>
          <w:rFonts w:ascii="Calibri" w:hAnsi="Calibri" w:cs="Calibri"/>
          <w:sz w:val="22"/>
          <w:szCs w:val="22"/>
        </w:rPr>
      </w:pPr>
      <w:r w:rsidRPr="009870DB">
        <w:rPr>
          <w:rFonts w:ascii="Calibri" w:hAnsi="Calibri" w:cs="Calibri"/>
          <w:sz w:val="22"/>
          <w:szCs w:val="22"/>
        </w:rPr>
        <w:t xml:space="preserve">W celu realizacji przedmiotu Umowy </w:t>
      </w:r>
      <w:r>
        <w:rPr>
          <w:rFonts w:ascii="Calibri" w:hAnsi="Calibri" w:cs="Calibri"/>
          <w:sz w:val="22"/>
          <w:szCs w:val="22"/>
        </w:rPr>
        <w:t>Zamawiający</w:t>
      </w:r>
      <w:r w:rsidRPr="009870DB">
        <w:rPr>
          <w:rFonts w:ascii="Calibri" w:hAnsi="Calibri" w:cs="Calibri"/>
          <w:sz w:val="22"/>
          <w:szCs w:val="22"/>
        </w:rPr>
        <w:t xml:space="preserve"> i </w:t>
      </w:r>
      <w:r>
        <w:rPr>
          <w:rFonts w:ascii="Calibri" w:hAnsi="Calibri" w:cs="Calibri"/>
          <w:sz w:val="22"/>
          <w:szCs w:val="22"/>
        </w:rPr>
        <w:t>Wykonawca</w:t>
      </w:r>
      <w:r w:rsidRPr="009870DB">
        <w:rPr>
          <w:rFonts w:ascii="Calibri" w:hAnsi="Calibri" w:cs="Calibri"/>
          <w:sz w:val="22"/>
          <w:szCs w:val="22"/>
        </w:rPr>
        <w:t xml:space="preserve"> działają jako oddzielni administratorzy w rozumieniu art. 4 pkt 7 RODO.</w:t>
      </w:r>
    </w:p>
    <w:p w14:paraId="348AFA6C" w14:textId="77777777" w:rsidR="008C0E07" w:rsidRPr="009870DB" w:rsidRDefault="008C0E07" w:rsidP="005F4D6D">
      <w:pPr>
        <w:pStyle w:val="Akapitzlist"/>
        <w:numPr>
          <w:ilvl w:val="0"/>
          <w:numId w:val="51"/>
        </w:numPr>
        <w:spacing w:before="120" w:after="120" w:line="276" w:lineRule="auto"/>
        <w:ind w:left="426" w:hanging="284"/>
        <w:contextualSpacing w:val="0"/>
        <w:jc w:val="both"/>
        <w:rPr>
          <w:rFonts w:ascii="Calibri" w:hAnsi="Calibri" w:cs="Calibri"/>
          <w:sz w:val="22"/>
          <w:szCs w:val="22"/>
        </w:rPr>
      </w:pPr>
      <w:r w:rsidRPr="009870DB">
        <w:rPr>
          <w:rFonts w:ascii="Calibri" w:hAnsi="Calibri" w:cs="Calibri"/>
          <w:sz w:val="22"/>
          <w:szCs w:val="22"/>
        </w:rPr>
        <w:t xml:space="preserve">W celu realizacji zlecenia Strony wzajemnie udostępnią niezbędne dane osób upoważnionych do reprezentacji Stron umowy oraz dane osobowe osób wskazanych do kontaktów służbowych, </w:t>
      </w:r>
      <w:r w:rsidRPr="009870DB">
        <w:rPr>
          <w:rFonts w:ascii="Calibri" w:hAnsi="Calibri" w:cs="Calibri"/>
          <w:sz w:val="22"/>
          <w:szCs w:val="22"/>
        </w:rPr>
        <w:lastRenderedPageBreak/>
        <w:t xml:space="preserve">zapewniając zgodność z art. 6 ust. 1 lit. f RODO, tj. kiedy przetwarzanie jest niezbędne do celów wynikających z prawnie uzasadnionych interesów realizowanych przez administratora lub przez stronę trzecią. </w:t>
      </w:r>
    </w:p>
    <w:p w14:paraId="52B5D0CF" w14:textId="26D24D8B" w:rsidR="008C0E07" w:rsidRPr="00226D44" w:rsidRDefault="008C0E07" w:rsidP="005F4D6D">
      <w:pPr>
        <w:pStyle w:val="Akapitzlist"/>
        <w:numPr>
          <w:ilvl w:val="0"/>
          <w:numId w:val="51"/>
        </w:numPr>
        <w:spacing w:before="120" w:after="120" w:line="276" w:lineRule="auto"/>
        <w:ind w:left="426" w:hanging="284"/>
        <w:contextualSpacing w:val="0"/>
        <w:jc w:val="both"/>
        <w:rPr>
          <w:rFonts w:ascii="Calibri" w:hAnsi="Calibri" w:cs="Calibri"/>
          <w:sz w:val="22"/>
          <w:szCs w:val="22"/>
        </w:rPr>
      </w:pPr>
      <w:r>
        <w:rPr>
          <w:rFonts w:ascii="Calibri" w:hAnsi="Calibri" w:cs="Calibri"/>
          <w:sz w:val="22"/>
          <w:szCs w:val="22"/>
        </w:rPr>
        <w:t>Wyk</w:t>
      </w:r>
      <w:r w:rsidR="00E137D0">
        <w:rPr>
          <w:rFonts w:ascii="Calibri" w:hAnsi="Calibri" w:cs="Calibri"/>
          <w:sz w:val="22"/>
          <w:szCs w:val="22"/>
        </w:rPr>
        <w:t>o</w:t>
      </w:r>
      <w:r>
        <w:rPr>
          <w:rFonts w:ascii="Calibri" w:hAnsi="Calibri" w:cs="Calibri"/>
          <w:sz w:val="22"/>
          <w:szCs w:val="22"/>
        </w:rPr>
        <w:t>nawca</w:t>
      </w:r>
      <w:r w:rsidRPr="009870DB">
        <w:rPr>
          <w:rFonts w:ascii="Calibri" w:hAnsi="Calibri" w:cs="Calibri"/>
          <w:sz w:val="22"/>
          <w:szCs w:val="22"/>
        </w:rPr>
        <w:t xml:space="preserve"> w imieniu </w:t>
      </w:r>
      <w:r>
        <w:rPr>
          <w:rFonts w:ascii="Calibri" w:hAnsi="Calibri" w:cs="Calibri"/>
          <w:sz w:val="22"/>
          <w:szCs w:val="22"/>
        </w:rPr>
        <w:t>Zamawiającego</w:t>
      </w:r>
      <w:r w:rsidRPr="009870DB">
        <w:rPr>
          <w:rFonts w:ascii="Calibri" w:hAnsi="Calibri" w:cs="Calibri"/>
          <w:sz w:val="22"/>
          <w:szCs w:val="22"/>
        </w:rPr>
        <w:t xml:space="preserve"> zobowiązuje się wykonać obowiązek informacyjny wynikający z art. </w:t>
      </w:r>
      <w:r w:rsidR="00B514F2">
        <w:rPr>
          <w:rFonts w:ascii="Calibri" w:hAnsi="Calibri" w:cs="Calibri"/>
          <w:sz w:val="22"/>
          <w:szCs w:val="22"/>
        </w:rPr>
        <w:t xml:space="preserve">13 i </w:t>
      </w:r>
      <w:r w:rsidRPr="009870DB">
        <w:rPr>
          <w:rFonts w:ascii="Calibri" w:hAnsi="Calibri" w:cs="Calibri"/>
          <w:sz w:val="22"/>
          <w:szCs w:val="22"/>
        </w:rPr>
        <w:t xml:space="preserve">14 RODO wobec osób, których dane zostały udostępnione </w:t>
      </w:r>
      <w:r>
        <w:rPr>
          <w:rFonts w:ascii="Calibri" w:hAnsi="Calibri" w:cs="Calibri"/>
          <w:sz w:val="22"/>
          <w:szCs w:val="22"/>
        </w:rPr>
        <w:t>Zamawiającemu</w:t>
      </w:r>
      <w:r w:rsidRPr="009870DB">
        <w:rPr>
          <w:rFonts w:ascii="Calibri" w:hAnsi="Calibri" w:cs="Calibri"/>
          <w:sz w:val="22"/>
          <w:szCs w:val="22"/>
        </w:rPr>
        <w:t xml:space="preserve">. Zasady przetwarzania przez </w:t>
      </w:r>
      <w:r>
        <w:rPr>
          <w:rFonts w:ascii="Calibri" w:hAnsi="Calibri" w:cs="Calibri"/>
          <w:sz w:val="22"/>
          <w:szCs w:val="22"/>
        </w:rPr>
        <w:t>Zamawiającego</w:t>
      </w:r>
      <w:r w:rsidRPr="009870DB">
        <w:rPr>
          <w:rFonts w:ascii="Calibri" w:hAnsi="Calibri" w:cs="Calibri"/>
          <w:sz w:val="22"/>
          <w:szCs w:val="22"/>
        </w:rPr>
        <w:t xml:space="preserve"> danych osobowych, w tym informacje o</w:t>
      </w:r>
      <w:r>
        <w:rPr>
          <w:rFonts w:ascii="Calibri" w:hAnsi="Calibri" w:cs="Calibri"/>
          <w:sz w:val="22"/>
          <w:szCs w:val="22"/>
        </w:rPr>
        <w:t> </w:t>
      </w:r>
      <w:r w:rsidRPr="009870DB">
        <w:rPr>
          <w:rFonts w:ascii="Calibri" w:hAnsi="Calibri" w:cs="Calibri"/>
          <w:sz w:val="22"/>
          <w:szCs w:val="22"/>
        </w:rPr>
        <w:t xml:space="preserve">przysługujących prawach w związku z przetwarzaniem jego danych osobowych, dostępne są pod adresem </w:t>
      </w:r>
      <w:hyperlink r:id="rId9" w:history="1">
        <w:r w:rsidR="00FE6660" w:rsidRPr="00480DB7">
          <w:rPr>
            <w:rStyle w:val="Hipercze"/>
            <w:rFonts w:asciiTheme="minorHAnsi" w:hAnsiTheme="minorHAnsi" w:cstheme="minorHAnsi"/>
            <w:sz w:val="22"/>
            <w:szCs w:val="22"/>
          </w:rPr>
          <w:t>https://bip.nimoz.pl/container/Obowiazek-informacyjny-art.-13-i-14-RODO-(zleceniobiorcy-przedstawiciele-zleceniobiorcow-)-1757321887.pdf</w:t>
        </w:r>
      </w:hyperlink>
      <w:r w:rsidR="00FE6660">
        <w:rPr>
          <w:rFonts w:asciiTheme="minorHAnsi" w:hAnsiTheme="minorHAnsi" w:cstheme="minorHAnsi"/>
          <w:sz w:val="22"/>
          <w:szCs w:val="22"/>
        </w:rPr>
        <w:t xml:space="preserve"> </w:t>
      </w:r>
    </w:p>
    <w:p w14:paraId="24186B4B" w14:textId="0E8FF251" w:rsidR="008C0E07" w:rsidRPr="009870DB" w:rsidRDefault="009F029F" w:rsidP="005F4D6D">
      <w:pPr>
        <w:pStyle w:val="Akapitzlist"/>
        <w:numPr>
          <w:ilvl w:val="0"/>
          <w:numId w:val="51"/>
        </w:numPr>
        <w:spacing w:before="120" w:after="120" w:line="276" w:lineRule="auto"/>
        <w:ind w:left="426" w:hanging="284"/>
        <w:contextualSpacing w:val="0"/>
        <w:jc w:val="both"/>
        <w:rPr>
          <w:rFonts w:ascii="Calibri" w:hAnsi="Calibri" w:cs="Calibri"/>
          <w:sz w:val="22"/>
          <w:szCs w:val="22"/>
        </w:rPr>
      </w:pPr>
      <w:r w:rsidRPr="009F029F">
        <w:rPr>
          <w:rFonts w:ascii="Calibri" w:hAnsi="Calibri" w:cs="Calibri"/>
          <w:sz w:val="22"/>
          <w:szCs w:val="22"/>
        </w:rPr>
        <w:t xml:space="preserve">Jeżeli w </w:t>
      </w:r>
      <w:r>
        <w:rPr>
          <w:rFonts w:ascii="Calibri" w:hAnsi="Calibri" w:cs="Calibri"/>
          <w:sz w:val="22"/>
          <w:szCs w:val="22"/>
        </w:rPr>
        <w:t>trakcie</w:t>
      </w:r>
      <w:r w:rsidRPr="009F029F">
        <w:rPr>
          <w:rFonts w:ascii="Calibri" w:hAnsi="Calibri" w:cs="Calibri"/>
          <w:sz w:val="22"/>
          <w:szCs w:val="22"/>
        </w:rPr>
        <w:t xml:space="preserve"> realizacj</w:t>
      </w:r>
      <w:r>
        <w:rPr>
          <w:rFonts w:ascii="Calibri" w:hAnsi="Calibri" w:cs="Calibri"/>
          <w:sz w:val="22"/>
          <w:szCs w:val="22"/>
        </w:rPr>
        <w:t xml:space="preserve">i przedmiotu </w:t>
      </w:r>
      <w:r w:rsidRPr="009F029F">
        <w:rPr>
          <w:rFonts w:ascii="Calibri" w:hAnsi="Calibri" w:cs="Calibri"/>
          <w:sz w:val="22"/>
          <w:szCs w:val="22"/>
        </w:rPr>
        <w:t xml:space="preserve">niniejszej Umowy </w:t>
      </w:r>
      <w:r>
        <w:rPr>
          <w:rFonts w:ascii="Calibri" w:hAnsi="Calibri" w:cs="Calibri"/>
          <w:sz w:val="22"/>
          <w:szCs w:val="22"/>
        </w:rPr>
        <w:t xml:space="preserve">zajdzie konieczność </w:t>
      </w:r>
      <w:r w:rsidRPr="009F029F">
        <w:rPr>
          <w:rFonts w:ascii="Calibri" w:hAnsi="Calibri" w:cs="Calibri"/>
          <w:sz w:val="22"/>
          <w:szCs w:val="22"/>
        </w:rPr>
        <w:t>przetwarzania danych osobowych</w:t>
      </w:r>
      <w:r>
        <w:rPr>
          <w:rFonts w:ascii="Calibri" w:hAnsi="Calibri" w:cs="Calibri"/>
          <w:sz w:val="22"/>
          <w:szCs w:val="22"/>
        </w:rPr>
        <w:t xml:space="preserve"> </w:t>
      </w:r>
      <w:r w:rsidRPr="009F029F">
        <w:rPr>
          <w:rFonts w:ascii="Calibri" w:hAnsi="Calibri" w:cs="Calibri"/>
          <w:sz w:val="22"/>
          <w:szCs w:val="22"/>
        </w:rPr>
        <w:t xml:space="preserve">przez </w:t>
      </w:r>
      <w:r>
        <w:rPr>
          <w:rFonts w:ascii="Calibri" w:hAnsi="Calibri" w:cs="Calibri"/>
          <w:sz w:val="22"/>
          <w:szCs w:val="22"/>
        </w:rPr>
        <w:t>Wykonawcę</w:t>
      </w:r>
      <w:r w:rsidRPr="009F029F">
        <w:rPr>
          <w:rFonts w:ascii="Calibri" w:hAnsi="Calibri" w:cs="Calibri"/>
          <w:sz w:val="22"/>
          <w:szCs w:val="22"/>
        </w:rPr>
        <w:t xml:space="preserve"> na zlecenie </w:t>
      </w:r>
      <w:r>
        <w:rPr>
          <w:rFonts w:ascii="Calibri" w:hAnsi="Calibri" w:cs="Calibri"/>
          <w:sz w:val="22"/>
          <w:szCs w:val="22"/>
        </w:rPr>
        <w:t>i w imieniu Zamawiającego</w:t>
      </w:r>
      <w:r w:rsidRPr="009F029F">
        <w:rPr>
          <w:rFonts w:ascii="Calibri" w:hAnsi="Calibri" w:cs="Calibri"/>
          <w:sz w:val="22"/>
          <w:szCs w:val="22"/>
        </w:rPr>
        <w:t xml:space="preserve">, </w:t>
      </w:r>
      <w:r>
        <w:rPr>
          <w:rFonts w:ascii="Calibri" w:hAnsi="Calibri" w:cs="Calibri"/>
          <w:sz w:val="22"/>
          <w:szCs w:val="22"/>
        </w:rPr>
        <w:t>Wykonawca</w:t>
      </w:r>
      <w:r w:rsidRPr="009F029F">
        <w:rPr>
          <w:rFonts w:ascii="Calibri" w:hAnsi="Calibri" w:cs="Calibri"/>
          <w:sz w:val="22"/>
          <w:szCs w:val="22"/>
        </w:rPr>
        <w:t xml:space="preserve"> zobowiązuj</w:t>
      </w:r>
      <w:r>
        <w:rPr>
          <w:rFonts w:ascii="Calibri" w:hAnsi="Calibri" w:cs="Calibri"/>
          <w:sz w:val="22"/>
          <w:szCs w:val="22"/>
        </w:rPr>
        <w:t>e</w:t>
      </w:r>
      <w:r w:rsidRPr="009F029F">
        <w:rPr>
          <w:rFonts w:ascii="Calibri" w:hAnsi="Calibri" w:cs="Calibri"/>
          <w:sz w:val="22"/>
          <w:szCs w:val="22"/>
        </w:rPr>
        <w:t xml:space="preserve"> się do zawarcia odrębnej umowy powierzenia przetwarzania danych osobowych, </w:t>
      </w:r>
      <w:r>
        <w:rPr>
          <w:rFonts w:ascii="Calibri" w:hAnsi="Calibri" w:cs="Calibri"/>
          <w:sz w:val="22"/>
          <w:szCs w:val="22"/>
        </w:rPr>
        <w:t>o której mowa w art. 28 RODO.</w:t>
      </w:r>
      <w:r w:rsidR="00D840C5">
        <w:rPr>
          <w:rFonts w:ascii="Calibri" w:hAnsi="Calibri" w:cs="Calibri"/>
          <w:sz w:val="22"/>
          <w:szCs w:val="22"/>
        </w:rPr>
        <w:t xml:space="preserve"> Wzór umowy powierzenia, o której mowa w zdaniu poprzednim stanowi Załącznik nr 7 do Umowy.</w:t>
      </w:r>
    </w:p>
    <w:p w14:paraId="5FD72CE4" w14:textId="77777777" w:rsidR="00146978" w:rsidRPr="00146978" w:rsidRDefault="00146978" w:rsidP="00146978"/>
    <w:p w14:paraId="5CE22289" w14:textId="25CD074D" w:rsidR="00270509" w:rsidRPr="00CB0C6D" w:rsidRDefault="001327AC" w:rsidP="00235389">
      <w:pPr>
        <w:pStyle w:val="Nagwek2"/>
        <w:rPr>
          <w:sz w:val="22"/>
          <w:szCs w:val="22"/>
        </w:rPr>
      </w:pPr>
      <w:r>
        <w:rPr>
          <w:sz w:val="22"/>
          <w:szCs w:val="22"/>
        </w:rPr>
        <w:t xml:space="preserve">§ </w:t>
      </w:r>
      <w:r w:rsidR="00D72E05">
        <w:rPr>
          <w:sz w:val="22"/>
          <w:szCs w:val="22"/>
        </w:rPr>
        <w:t>1</w:t>
      </w:r>
      <w:r w:rsidR="001A0FD3">
        <w:rPr>
          <w:sz w:val="22"/>
          <w:szCs w:val="22"/>
        </w:rPr>
        <w:t>9</w:t>
      </w:r>
      <w:r>
        <w:rPr>
          <w:sz w:val="22"/>
          <w:szCs w:val="22"/>
        </w:rPr>
        <w:t xml:space="preserve"> </w:t>
      </w:r>
      <w:r w:rsidR="00270509" w:rsidRPr="00CB0C6D">
        <w:rPr>
          <w:sz w:val="22"/>
          <w:szCs w:val="22"/>
        </w:rPr>
        <w:t>Postanowienia końcowe</w:t>
      </w:r>
    </w:p>
    <w:p w14:paraId="6A53B756" w14:textId="77777777" w:rsidR="00CB0C6D" w:rsidRPr="00CB0C6D" w:rsidRDefault="00CB0C6D" w:rsidP="005F4D6D">
      <w:pPr>
        <w:pStyle w:val="Normalny1"/>
        <w:numPr>
          <w:ilvl w:val="0"/>
          <w:numId w:val="50"/>
        </w:numPr>
        <w:spacing w:before="120" w:after="120" w:line="276" w:lineRule="auto"/>
        <w:ind w:left="426" w:hanging="284"/>
        <w:jc w:val="both"/>
        <w:rPr>
          <w:rFonts w:ascii="Calibri" w:hAnsi="Calibri" w:cs="Calibri"/>
          <w:sz w:val="22"/>
          <w:szCs w:val="22"/>
        </w:rPr>
      </w:pPr>
      <w:r w:rsidRPr="00CB0C6D">
        <w:rPr>
          <w:rFonts w:ascii="Calibri" w:hAnsi="Calibri" w:cs="Calibri"/>
          <w:sz w:val="22"/>
          <w:szCs w:val="22"/>
        </w:rPr>
        <w:t xml:space="preserve">Wszelkie spory związane z interpretacją oraz wykonywaniem Umowy będą w pierwszej kolejności rozstrzygane w drodze porozumienia pomiędzy Stronami. Jeżeli porozumienie nie zostanie osiągnięte, spór rozstrzygnie Sąd powszechny właściwy miejscowo dla siedziby Zamawiającego. </w:t>
      </w:r>
    </w:p>
    <w:p w14:paraId="28AD48B8" w14:textId="77777777" w:rsidR="00CB0C6D" w:rsidRPr="005F4D6D" w:rsidRDefault="00CB0C6D" w:rsidP="005F4D6D">
      <w:pPr>
        <w:pStyle w:val="Normalny1"/>
        <w:numPr>
          <w:ilvl w:val="0"/>
          <w:numId w:val="50"/>
        </w:numPr>
        <w:spacing w:before="120" w:after="120" w:line="276" w:lineRule="auto"/>
        <w:ind w:left="426" w:hanging="284"/>
        <w:jc w:val="both"/>
        <w:rPr>
          <w:rFonts w:ascii="Calibri" w:hAnsi="Calibri" w:cs="Calibri"/>
          <w:sz w:val="22"/>
          <w:szCs w:val="22"/>
        </w:rPr>
      </w:pPr>
      <w:r w:rsidRPr="005F4D6D">
        <w:rPr>
          <w:rFonts w:ascii="Calibri" w:hAnsi="Calibri" w:cs="Calibri"/>
          <w:sz w:val="22"/>
          <w:szCs w:val="22"/>
        </w:rPr>
        <w:t xml:space="preserve">Prawem właściwym dla Umowy jest prawo polskie. </w:t>
      </w:r>
    </w:p>
    <w:p w14:paraId="1ACB7298" w14:textId="77777777" w:rsidR="00EF704A" w:rsidRPr="005F4D6D" w:rsidRDefault="00EF704A" w:rsidP="005F4D6D">
      <w:pPr>
        <w:pStyle w:val="Normalny1"/>
        <w:numPr>
          <w:ilvl w:val="0"/>
          <w:numId w:val="50"/>
        </w:numPr>
        <w:spacing w:before="120" w:after="120" w:line="276" w:lineRule="auto"/>
        <w:ind w:left="426" w:hanging="284"/>
        <w:jc w:val="both"/>
        <w:rPr>
          <w:rFonts w:asciiTheme="minorHAnsi" w:hAnsiTheme="minorHAnsi" w:cstheme="minorHAnsi"/>
          <w:sz w:val="22"/>
          <w:szCs w:val="22"/>
        </w:rPr>
      </w:pPr>
      <w:r w:rsidRPr="005F4D6D">
        <w:rPr>
          <w:rFonts w:ascii="Calibri" w:hAnsi="Calibri" w:cs="Calibri"/>
          <w:sz w:val="22"/>
          <w:szCs w:val="22"/>
        </w:rPr>
        <w:t>W sprawach nieuregulowanych niniejszą umową stosuje się przepisy ustaw</w:t>
      </w:r>
      <w:r w:rsidR="00CB0C6D" w:rsidRPr="005F4D6D">
        <w:rPr>
          <w:rFonts w:ascii="Calibri" w:hAnsi="Calibri" w:cs="Calibri"/>
          <w:sz w:val="22"/>
          <w:szCs w:val="22"/>
        </w:rPr>
        <w:t>y Pzp</w:t>
      </w:r>
      <w:r w:rsidRPr="005F4D6D">
        <w:rPr>
          <w:rFonts w:ascii="Calibri" w:hAnsi="Calibri" w:cs="Calibri"/>
          <w:sz w:val="22"/>
          <w:szCs w:val="22"/>
        </w:rPr>
        <w:t xml:space="preserve"> oraz </w:t>
      </w:r>
      <w:r w:rsidR="00CB0C6D" w:rsidRPr="005F4D6D">
        <w:rPr>
          <w:rFonts w:ascii="Calibri" w:hAnsi="Calibri" w:cs="Calibri"/>
          <w:sz w:val="22"/>
          <w:szCs w:val="22"/>
        </w:rPr>
        <w:t>Kodeksu cywilnego</w:t>
      </w:r>
      <w:r w:rsidRPr="005F4D6D">
        <w:rPr>
          <w:rFonts w:ascii="Calibri" w:hAnsi="Calibri" w:cs="Calibri"/>
          <w:sz w:val="22"/>
          <w:szCs w:val="22"/>
        </w:rPr>
        <w:t>.</w:t>
      </w:r>
    </w:p>
    <w:p w14:paraId="09F7EA18" w14:textId="77777777" w:rsidR="00EF704A" w:rsidRPr="005F4D6D" w:rsidRDefault="00EF704A" w:rsidP="005F4D6D">
      <w:pPr>
        <w:pStyle w:val="Normalny1"/>
        <w:numPr>
          <w:ilvl w:val="0"/>
          <w:numId w:val="50"/>
        </w:numPr>
        <w:spacing w:before="120" w:after="120" w:line="276" w:lineRule="auto"/>
        <w:ind w:left="426" w:hanging="284"/>
        <w:jc w:val="both"/>
        <w:rPr>
          <w:rStyle w:val="Domylnaczcionkaakapitu1"/>
          <w:rFonts w:asciiTheme="minorHAnsi" w:hAnsiTheme="minorHAnsi" w:cstheme="minorHAnsi"/>
          <w:sz w:val="22"/>
          <w:szCs w:val="22"/>
        </w:rPr>
      </w:pPr>
      <w:r w:rsidRPr="005F4D6D">
        <w:rPr>
          <w:rStyle w:val="Domylnaczcionkaakapitu1"/>
          <w:rFonts w:asciiTheme="minorHAnsi" w:hAnsiTheme="minorHAnsi" w:cstheme="minorHAnsi"/>
          <w:sz w:val="22"/>
          <w:szCs w:val="22"/>
        </w:rPr>
        <w:t xml:space="preserve">Umowę sporządzono w trzech jednobrzmiących egzemplarzach dwa dla Zamawiającego i jeden dla </w:t>
      </w:r>
      <w:r w:rsidRPr="005F4D6D">
        <w:rPr>
          <w:rFonts w:asciiTheme="minorHAnsi" w:hAnsiTheme="minorHAnsi" w:cstheme="minorHAnsi"/>
          <w:sz w:val="22"/>
          <w:szCs w:val="22"/>
        </w:rPr>
        <w:t>Wykonawcy</w:t>
      </w:r>
      <w:r w:rsidRPr="005F4D6D">
        <w:rPr>
          <w:rStyle w:val="Domylnaczcionkaakapitu1"/>
          <w:rFonts w:asciiTheme="minorHAnsi" w:hAnsiTheme="minorHAnsi" w:cstheme="minorHAnsi"/>
          <w:sz w:val="22"/>
          <w:szCs w:val="22"/>
        </w:rPr>
        <w:t>.</w:t>
      </w:r>
    </w:p>
    <w:p w14:paraId="06DC4907" w14:textId="77777777" w:rsidR="00DC3840" w:rsidRPr="00CB0C6D" w:rsidRDefault="00DC3840" w:rsidP="005F4D6D">
      <w:pPr>
        <w:pStyle w:val="Normalny1"/>
        <w:numPr>
          <w:ilvl w:val="0"/>
          <w:numId w:val="50"/>
        </w:numPr>
        <w:spacing w:before="120" w:after="120" w:line="276" w:lineRule="auto"/>
        <w:ind w:left="426" w:hanging="284"/>
        <w:jc w:val="both"/>
        <w:rPr>
          <w:rFonts w:ascii="Calibri" w:hAnsi="Calibri" w:cs="Calibri"/>
          <w:sz w:val="22"/>
          <w:szCs w:val="22"/>
        </w:rPr>
      </w:pPr>
      <w:r w:rsidRPr="005F4D6D">
        <w:rPr>
          <w:rFonts w:asciiTheme="minorHAnsi" w:hAnsiTheme="minorHAnsi" w:cstheme="minorHAnsi"/>
          <w:sz w:val="22"/>
          <w:szCs w:val="22"/>
        </w:rPr>
        <w:t>Przeniesienie przez Wykonawcę na rzecz osoby trzeciej wierzytelności z tytułu wynagrodzenia określonego w niniejszej Umowie wymaga uzyskania przez Wykonawcę uprzedniej pisemnej zgody od Zamawiającego, pod rygorem nieważności</w:t>
      </w:r>
      <w:r w:rsidRPr="00CB0C6D">
        <w:rPr>
          <w:rFonts w:ascii="Calibri" w:hAnsi="Calibri" w:cs="Calibri"/>
          <w:sz w:val="22"/>
          <w:szCs w:val="22"/>
        </w:rPr>
        <w:t xml:space="preserve"> cesji.</w:t>
      </w:r>
    </w:p>
    <w:p w14:paraId="4BEA4EC2" w14:textId="77777777" w:rsidR="00DC3840" w:rsidRPr="00CB0C6D" w:rsidRDefault="00DC3840" w:rsidP="005F4D6D">
      <w:pPr>
        <w:pStyle w:val="Normalny1"/>
        <w:numPr>
          <w:ilvl w:val="0"/>
          <w:numId w:val="50"/>
        </w:numPr>
        <w:spacing w:before="120" w:after="120" w:line="276" w:lineRule="auto"/>
        <w:ind w:left="426" w:hanging="284"/>
        <w:jc w:val="both"/>
        <w:rPr>
          <w:rFonts w:ascii="Calibri" w:hAnsi="Calibri" w:cs="Calibri"/>
          <w:sz w:val="22"/>
          <w:szCs w:val="22"/>
        </w:rPr>
      </w:pPr>
      <w:r w:rsidRPr="00CB0C6D">
        <w:rPr>
          <w:rFonts w:ascii="Calibri" w:hAnsi="Calibri" w:cs="Calibri"/>
          <w:sz w:val="22"/>
          <w:szCs w:val="22"/>
        </w:rPr>
        <w:t xml:space="preserve">Jeżeli jakiekolwiek postanowienie Umowy okaże się z jakichkolwiek przyczyn nieważne, bezskuteczne </w:t>
      </w:r>
      <w:r w:rsidRPr="00CC387A">
        <w:t>lub</w:t>
      </w:r>
      <w:r w:rsidRPr="00CB0C6D">
        <w:rPr>
          <w:rFonts w:ascii="Calibri" w:hAnsi="Calibri" w:cs="Calibri"/>
          <w:sz w:val="22"/>
          <w:szCs w:val="22"/>
        </w:rPr>
        <w:t xml:space="preserve"> niewykonalne, nie wpływa to na ważność, skuteczność lub wykonalność pozostałych postanowień niniejszej Umowy. W takim przypadku Strony zobowiązują się do takiego ułożenia swoich praw i wspólnych interesów, aby wszystkie cele określone w Umowie mogły zrealizować w inny, zgodny z prawem i możliwy do wykonania sposób.</w:t>
      </w:r>
    </w:p>
    <w:p w14:paraId="76DC51AC" w14:textId="77777777" w:rsidR="00DC3840" w:rsidRPr="00A33618" w:rsidRDefault="00DC3840" w:rsidP="005F4D6D">
      <w:pPr>
        <w:pStyle w:val="Normalny1"/>
        <w:numPr>
          <w:ilvl w:val="0"/>
          <w:numId w:val="50"/>
        </w:numPr>
        <w:spacing w:before="120" w:after="120" w:line="276" w:lineRule="auto"/>
        <w:ind w:left="426" w:hanging="284"/>
        <w:jc w:val="both"/>
        <w:rPr>
          <w:rFonts w:ascii="Calibri" w:hAnsi="Calibri" w:cs="Calibri"/>
          <w:sz w:val="22"/>
          <w:szCs w:val="22"/>
        </w:rPr>
      </w:pPr>
      <w:r w:rsidRPr="00A33618">
        <w:rPr>
          <w:rFonts w:ascii="Calibri" w:hAnsi="Calibri" w:cs="Calibri"/>
          <w:sz w:val="22"/>
          <w:szCs w:val="22"/>
        </w:rPr>
        <w:t>Integralną część Umowy stanowią wszystkie załączniki do Umowy</w:t>
      </w:r>
      <w:r w:rsidR="00CB0C6D" w:rsidRPr="00A33618">
        <w:rPr>
          <w:rFonts w:ascii="Calibri" w:hAnsi="Calibri" w:cs="Calibri"/>
          <w:sz w:val="22"/>
          <w:szCs w:val="22"/>
        </w:rPr>
        <w:t>:</w:t>
      </w:r>
    </w:p>
    <w:p w14:paraId="7D363495" w14:textId="77777777" w:rsidR="00FD3931" w:rsidRPr="00A33618" w:rsidRDefault="00FD3931">
      <w:pPr>
        <w:pStyle w:val="Normalny1"/>
        <w:numPr>
          <w:ilvl w:val="0"/>
          <w:numId w:val="7"/>
        </w:numPr>
        <w:tabs>
          <w:tab w:val="left" w:pos="360"/>
        </w:tabs>
        <w:spacing w:before="120" w:after="120" w:line="276" w:lineRule="auto"/>
        <w:jc w:val="both"/>
        <w:rPr>
          <w:rFonts w:ascii="Calibri" w:hAnsi="Calibri" w:cs="Calibri"/>
          <w:sz w:val="22"/>
          <w:szCs w:val="22"/>
        </w:rPr>
      </w:pPr>
      <w:r w:rsidRPr="00A33618">
        <w:rPr>
          <w:rFonts w:ascii="Calibri" w:hAnsi="Calibri" w:cs="Calibri"/>
          <w:sz w:val="22"/>
          <w:szCs w:val="22"/>
        </w:rPr>
        <w:t>Opis przedmiotu zamówienia</w:t>
      </w:r>
    </w:p>
    <w:p w14:paraId="238C3722" w14:textId="77777777" w:rsidR="00270509"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Oferta Wykonawcy</w:t>
      </w:r>
    </w:p>
    <w:p w14:paraId="552BE8B2" w14:textId="30005C1C" w:rsidR="004B0424" w:rsidRDefault="004B0424">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lastRenderedPageBreak/>
        <w:t xml:space="preserve">Harmonogram </w:t>
      </w:r>
      <w:r w:rsidR="00525EBA">
        <w:rPr>
          <w:rFonts w:ascii="Calibri" w:hAnsi="Calibri" w:cs="Calibri"/>
          <w:sz w:val="22"/>
          <w:szCs w:val="22"/>
        </w:rPr>
        <w:t xml:space="preserve">realizacji </w:t>
      </w:r>
    </w:p>
    <w:p w14:paraId="669D525B" w14:textId="62AF49EC" w:rsidR="00CC387A" w:rsidRDefault="00CC387A">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SWZ z załącznikami</w:t>
      </w:r>
    </w:p>
    <w:p w14:paraId="377D23E8" w14:textId="7E99A008" w:rsidR="00D32CFA" w:rsidRDefault="00D32CFA">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Umowa ubezpieczenia</w:t>
      </w:r>
    </w:p>
    <w:p w14:paraId="29B01C03" w14:textId="3019DD50" w:rsidR="00C46101" w:rsidRDefault="00C46101">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Zabezpieczenie należytego wykonania Umowy</w:t>
      </w:r>
    </w:p>
    <w:p w14:paraId="469D9C11" w14:textId="7AE2C8FC" w:rsidR="00D840C5" w:rsidRPr="009D6F1C" w:rsidRDefault="00D840C5">
      <w:pPr>
        <w:pStyle w:val="Normalny1"/>
        <w:numPr>
          <w:ilvl w:val="0"/>
          <w:numId w:val="7"/>
        </w:numPr>
        <w:tabs>
          <w:tab w:val="left" w:pos="360"/>
        </w:tabs>
        <w:spacing w:before="120" w:after="120" w:line="276" w:lineRule="auto"/>
        <w:jc w:val="both"/>
        <w:rPr>
          <w:rFonts w:ascii="Calibri" w:hAnsi="Calibri" w:cs="Calibri"/>
          <w:sz w:val="22"/>
          <w:szCs w:val="22"/>
        </w:rPr>
      </w:pPr>
      <w:r>
        <w:rPr>
          <w:rFonts w:ascii="Calibri" w:hAnsi="Calibri" w:cs="Calibri"/>
          <w:sz w:val="22"/>
          <w:szCs w:val="22"/>
        </w:rPr>
        <w:t>Wzór umowy powierzenia danych osobowych</w:t>
      </w:r>
    </w:p>
    <w:p w14:paraId="56D75964" w14:textId="77777777" w:rsidR="00A402C0" w:rsidRPr="009D6F1C" w:rsidRDefault="00A402C0" w:rsidP="009D60E3">
      <w:pPr>
        <w:spacing w:before="120" w:after="120" w:line="276" w:lineRule="auto"/>
        <w:rPr>
          <w:rFonts w:ascii="Calibri" w:hAnsi="Calibri" w:cs="Calibri"/>
          <w:sz w:val="22"/>
          <w:szCs w:val="22"/>
        </w:rPr>
      </w:pPr>
    </w:p>
    <w:p w14:paraId="1E8D3090" w14:textId="77777777" w:rsidR="00A402C0" w:rsidRPr="009D6F1C" w:rsidRDefault="00A402C0" w:rsidP="009D60E3">
      <w:pPr>
        <w:spacing w:before="120" w:after="120" w:line="276" w:lineRule="auto"/>
        <w:rPr>
          <w:rFonts w:ascii="Calibri" w:hAnsi="Calibri" w:cs="Calibri"/>
          <w:sz w:val="22"/>
          <w:szCs w:val="22"/>
        </w:rPr>
      </w:pPr>
    </w:p>
    <w:tbl>
      <w:tblPr>
        <w:tblW w:w="0" w:type="auto"/>
        <w:tblInd w:w="360" w:type="dxa"/>
        <w:tblLook w:val="04A0" w:firstRow="1" w:lastRow="0" w:firstColumn="1" w:lastColumn="0" w:noHBand="0" w:noVBand="1"/>
      </w:tblPr>
      <w:tblGrid>
        <w:gridCol w:w="4356"/>
        <w:gridCol w:w="4356"/>
      </w:tblGrid>
      <w:tr w:rsidR="00A33618" w14:paraId="3E903A0A" w14:textId="77777777">
        <w:tc>
          <w:tcPr>
            <w:tcW w:w="4606" w:type="dxa"/>
          </w:tcPr>
          <w:p w14:paraId="298CD8FC"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ZAMAWIAJĄCY:</w:t>
            </w:r>
          </w:p>
        </w:tc>
        <w:tc>
          <w:tcPr>
            <w:tcW w:w="4606" w:type="dxa"/>
          </w:tcPr>
          <w:p w14:paraId="1B6CF8C4"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WYKONAWCA:</w:t>
            </w:r>
          </w:p>
        </w:tc>
      </w:tr>
      <w:tr w:rsidR="00A33618" w14:paraId="29DC3A91" w14:textId="77777777">
        <w:tc>
          <w:tcPr>
            <w:tcW w:w="4606" w:type="dxa"/>
          </w:tcPr>
          <w:p w14:paraId="3E0F6C5F"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c>
          <w:tcPr>
            <w:tcW w:w="4606" w:type="dxa"/>
          </w:tcPr>
          <w:p w14:paraId="70BD5113" w14:textId="77777777" w:rsidR="00A33618" w:rsidRDefault="00A33618">
            <w:pPr>
              <w:spacing w:before="120" w:after="120" w:line="276" w:lineRule="auto"/>
              <w:rPr>
                <w:rFonts w:ascii="Calibri" w:hAnsi="Calibri" w:cs="Calibri"/>
                <w:sz w:val="22"/>
                <w:szCs w:val="22"/>
              </w:rPr>
            </w:pPr>
            <w:r>
              <w:rPr>
                <w:rFonts w:ascii="Calibri" w:hAnsi="Calibri" w:cs="Calibri"/>
                <w:sz w:val="22"/>
                <w:szCs w:val="22"/>
              </w:rPr>
              <w:t>_____________________________________</w:t>
            </w:r>
          </w:p>
        </w:tc>
      </w:tr>
    </w:tbl>
    <w:p w14:paraId="3CDEDCCB" w14:textId="77777777" w:rsidR="00412950" w:rsidRPr="009D6F1C" w:rsidRDefault="00412950" w:rsidP="00CE1766">
      <w:pPr>
        <w:spacing w:before="120" w:after="120" w:line="276" w:lineRule="auto"/>
        <w:rPr>
          <w:rFonts w:ascii="Calibri" w:hAnsi="Calibri" w:cs="Calibri"/>
          <w:sz w:val="22"/>
          <w:szCs w:val="22"/>
        </w:rPr>
      </w:pPr>
    </w:p>
    <w:sectPr w:rsidR="00412950" w:rsidRPr="009D6F1C" w:rsidSect="00EF704A">
      <w:headerReference w:type="default" r:id="rId10"/>
      <w:footerReference w:type="default" r:id="rId11"/>
      <w:pgSz w:w="11906" w:h="16838"/>
      <w:pgMar w:top="1276" w:right="1417" w:bottom="1135"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C5DE" w14:textId="77777777" w:rsidR="006810DB" w:rsidRDefault="006810DB" w:rsidP="0077539A">
      <w:r>
        <w:separator/>
      </w:r>
    </w:p>
  </w:endnote>
  <w:endnote w:type="continuationSeparator" w:id="0">
    <w:p w14:paraId="55B3EA3A" w14:textId="77777777" w:rsidR="006810DB" w:rsidRDefault="006810DB" w:rsidP="0077539A">
      <w:r>
        <w:continuationSeparator/>
      </w:r>
    </w:p>
  </w:endnote>
  <w:endnote w:type="continuationNotice" w:id="1">
    <w:p w14:paraId="578F434F" w14:textId="77777777" w:rsidR="006810DB" w:rsidRDefault="00681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AB66" w14:textId="6E6B6546" w:rsidR="00383E6A" w:rsidRDefault="003A53AD" w:rsidP="003A53AD">
    <w:pPr>
      <w:pStyle w:val="Stopka"/>
      <w:tabs>
        <w:tab w:val="left" w:pos="3612"/>
      </w:tabs>
      <w:rPr>
        <w:rFonts w:ascii="Calibri" w:hAnsi="Calibri" w:cs="Calibri"/>
      </w:rPr>
    </w:pPr>
    <w:r>
      <w:rPr>
        <w:noProof/>
      </w:rPr>
      <w:drawing>
        <wp:anchor distT="0" distB="0" distL="114300" distR="114300" simplePos="0" relativeHeight="251659264" behindDoc="1" locked="0" layoutInCell="1" allowOverlap="1" wp14:anchorId="1F082A71" wp14:editId="36C0BC40">
          <wp:simplePos x="0" y="0"/>
          <wp:positionH relativeFrom="margin">
            <wp:posOffset>-635</wp:posOffset>
          </wp:positionH>
          <wp:positionV relativeFrom="page">
            <wp:posOffset>9204960</wp:posOffset>
          </wp:positionV>
          <wp:extent cx="5840730" cy="787400"/>
          <wp:effectExtent l="0" t="0" r="7620" b="0"/>
          <wp:wrapTight wrapText="bothSides">
            <wp:wrapPolygon edited="0">
              <wp:start x="0" y="0"/>
              <wp:lineTo x="0" y="20903"/>
              <wp:lineTo x="21558" y="20903"/>
              <wp:lineTo x="21558" y="0"/>
              <wp:lineTo x="0" y="0"/>
            </wp:wrapPolygon>
          </wp:wrapTight>
          <wp:docPr id="4782431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rPr>
      <w:tab/>
    </w:r>
    <w:r>
      <w:rPr>
        <w:rFonts w:ascii="Calibri" w:hAnsi="Calibri" w:cs="Calibri"/>
      </w:rPr>
      <w:tab/>
    </w:r>
    <w:r>
      <w:rPr>
        <w:rFonts w:ascii="Calibri" w:hAnsi="Calibri" w:cs="Calibri"/>
      </w:rPr>
      <w:tab/>
    </w:r>
    <w:r w:rsidR="00383E6A">
      <w:rPr>
        <w:rFonts w:ascii="Calibri" w:hAnsi="Calibri" w:cs="Calibri"/>
      </w:rPr>
      <w:fldChar w:fldCharType="begin"/>
    </w:r>
    <w:r w:rsidR="00383E6A">
      <w:rPr>
        <w:rFonts w:ascii="Calibri" w:hAnsi="Calibri" w:cs="Calibri"/>
      </w:rPr>
      <w:instrText>PAGE   \* MERGEFORMAT</w:instrText>
    </w:r>
    <w:r w:rsidR="00383E6A">
      <w:rPr>
        <w:rFonts w:ascii="Calibri" w:hAnsi="Calibri" w:cs="Calibri"/>
      </w:rPr>
      <w:fldChar w:fldCharType="separate"/>
    </w:r>
    <w:r w:rsidR="00383E6A">
      <w:rPr>
        <w:rFonts w:ascii="Calibri" w:hAnsi="Calibri" w:cs="Calibri"/>
        <w:lang w:val="pl-PL"/>
      </w:rPr>
      <w:t>2</w:t>
    </w:r>
    <w:r w:rsidR="00383E6A">
      <w:rPr>
        <w:rFonts w:ascii="Calibri" w:hAnsi="Calibri" w:cs="Calibri"/>
      </w:rPr>
      <w:fldChar w:fldCharType="end"/>
    </w:r>
  </w:p>
  <w:p w14:paraId="7A32414B" w14:textId="2CDC5F2F" w:rsidR="0077539A" w:rsidRDefault="008A2088" w:rsidP="003A53AD">
    <w:pPr>
      <w:pStyle w:val="Stopka"/>
      <w:ind w:left="-1276"/>
      <w:jc w:val="right"/>
    </w:pPr>
    <w:r>
      <w:rPr>
        <w:noProof/>
      </w:rPr>
      <w:drawing>
        <wp:inline distT="0" distB="0" distL="0" distR="0" wp14:anchorId="3BD829F2" wp14:editId="692ADFE6">
          <wp:extent cx="7300595" cy="251460"/>
          <wp:effectExtent l="0" t="0" r="0" b="0"/>
          <wp:docPr id="14822752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0595" cy="2514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7742A" w14:textId="77777777" w:rsidR="006810DB" w:rsidRDefault="006810DB" w:rsidP="0077539A">
      <w:r>
        <w:separator/>
      </w:r>
    </w:p>
  </w:footnote>
  <w:footnote w:type="continuationSeparator" w:id="0">
    <w:p w14:paraId="2089B55E" w14:textId="77777777" w:rsidR="006810DB" w:rsidRDefault="006810DB" w:rsidP="0077539A">
      <w:r>
        <w:continuationSeparator/>
      </w:r>
    </w:p>
  </w:footnote>
  <w:footnote w:type="continuationNotice" w:id="1">
    <w:p w14:paraId="334A21B3" w14:textId="77777777" w:rsidR="006810DB" w:rsidRDefault="006810DB"/>
  </w:footnote>
  <w:footnote w:id="2">
    <w:p w14:paraId="377CBE6D" w14:textId="77777777" w:rsidR="00A97E5C" w:rsidRPr="00A97E5C" w:rsidRDefault="00A97E5C" w:rsidP="00A97E5C">
      <w:pPr>
        <w:pStyle w:val="Tekstprzypisudolnego"/>
        <w:rPr>
          <w:rFonts w:asciiTheme="minorHAnsi" w:hAnsiTheme="minorHAnsi" w:cstheme="minorHAnsi"/>
          <w:sz w:val="16"/>
          <w:szCs w:val="16"/>
        </w:rPr>
      </w:pPr>
      <w:r>
        <w:rPr>
          <w:rStyle w:val="Odwoanieprzypisudolnego"/>
          <w:sz w:val="16"/>
          <w:szCs w:val="16"/>
        </w:rPr>
        <w:footnoteRef/>
      </w:r>
      <w:r>
        <w:rPr>
          <w:sz w:val="16"/>
          <w:szCs w:val="16"/>
        </w:rPr>
        <w:t xml:space="preserve"> </w:t>
      </w:r>
      <w:r>
        <w:rPr>
          <w:rFonts w:ascii="Calibri" w:hAnsi="Calibri" w:cs="Calibri"/>
          <w:sz w:val="16"/>
          <w:szCs w:val="16"/>
        </w:rPr>
        <w:t xml:space="preserve">wpisać właściwy rejestr w zależności od formy prawnej, np. Rejestr Przedsiębiorców, organ rejestrowy – np. właściwy Sąd Gospodarczy oraz </w:t>
      </w:r>
      <w:r w:rsidRPr="00A97E5C">
        <w:rPr>
          <w:rFonts w:asciiTheme="minorHAnsi" w:hAnsiTheme="minorHAnsi" w:cstheme="minorHAnsi"/>
          <w:sz w:val="16"/>
          <w:szCs w:val="16"/>
        </w:rPr>
        <w:t>numer ewidencyjny – np. KRS</w:t>
      </w:r>
    </w:p>
  </w:footnote>
  <w:footnote w:id="3">
    <w:p w14:paraId="6759FA51" w14:textId="363FB5B6" w:rsidR="00A97E5C" w:rsidRPr="00A97E5C" w:rsidRDefault="00A97E5C">
      <w:pPr>
        <w:pStyle w:val="Tekstprzypisudolnego"/>
        <w:rPr>
          <w:rFonts w:asciiTheme="minorHAnsi" w:hAnsiTheme="minorHAnsi" w:cstheme="minorHAnsi"/>
          <w:sz w:val="16"/>
          <w:szCs w:val="16"/>
        </w:rPr>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podmiotów wpisanych do KRS</w:t>
      </w:r>
    </w:p>
  </w:footnote>
  <w:footnote w:id="4">
    <w:p w14:paraId="1DBB93B4" w14:textId="38A6F5F6" w:rsidR="00A97E5C" w:rsidRDefault="00A97E5C">
      <w:pPr>
        <w:pStyle w:val="Tekstprzypisudolnego"/>
      </w:pPr>
      <w:r w:rsidRPr="00A97E5C">
        <w:rPr>
          <w:rStyle w:val="Odwoanieprzypisudolnego"/>
          <w:rFonts w:asciiTheme="minorHAnsi" w:hAnsiTheme="minorHAnsi" w:cstheme="minorHAnsi"/>
          <w:sz w:val="16"/>
          <w:szCs w:val="16"/>
        </w:rPr>
        <w:footnoteRef/>
      </w:r>
      <w:r w:rsidRPr="00A97E5C">
        <w:rPr>
          <w:rFonts w:asciiTheme="minorHAnsi" w:hAnsiTheme="minorHAnsi" w:cstheme="minorHAnsi"/>
          <w:sz w:val="16"/>
          <w:szCs w:val="16"/>
        </w:rPr>
        <w:t xml:space="preserve"> Dla jednoosobowych działalności gospodarczych</w:t>
      </w:r>
    </w:p>
  </w:footnote>
  <w:footnote w:id="5">
    <w:p w14:paraId="6A88365A" w14:textId="77777777" w:rsidR="00D13DF7" w:rsidRPr="009943E2" w:rsidRDefault="00D13DF7" w:rsidP="00D13DF7">
      <w:pPr>
        <w:pStyle w:val="Tekstprzypisudolnego"/>
        <w:rPr>
          <w:rFonts w:asciiTheme="minorHAnsi" w:hAnsiTheme="minorHAnsi" w:cstheme="minorHAnsi"/>
        </w:rPr>
      </w:pPr>
      <w:r>
        <w:rPr>
          <w:rStyle w:val="Odwoanieprzypisudolnego"/>
        </w:rPr>
        <w:footnoteRef/>
      </w:r>
      <w:r>
        <w:t xml:space="preserve"> </w:t>
      </w:r>
      <w:r w:rsidRPr="009943E2">
        <w:rPr>
          <w:rFonts w:asciiTheme="minorHAnsi" w:hAnsiTheme="minorHAnsi" w:cstheme="minorHAnsi"/>
        </w:rPr>
        <w:t xml:space="preserve">Jeżeli dotyczy. </w:t>
      </w:r>
    </w:p>
  </w:footnote>
  <w:footnote w:id="6">
    <w:p w14:paraId="7BE8D934" w14:textId="237ED3B1" w:rsidR="009943E2" w:rsidRDefault="009943E2">
      <w:pPr>
        <w:pStyle w:val="Tekstprzypisudolnego"/>
      </w:pPr>
      <w:r w:rsidRPr="009943E2">
        <w:rPr>
          <w:rStyle w:val="Odwoanieprzypisudolnego"/>
          <w:rFonts w:asciiTheme="minorHAnsi" w:hAnsiTheme="minorHAnsi" w:cstheme="minorHAnsi"/>
        </w:rPr>
        <w:footnoteRef/>
      </w:r>
      <w:r w:rsidRPr="009943E2">
        <w:rPr>
          <w:rFonts w:asciiTheme="minorHAnsi" w:hAnsiTheme="minorHAnsi" w:cstheme="minorHAnsi"/>
        </w:rPr>
        <w:t xml:space="preserve"> Niepotrzebne skreślić.</w:t>
      </w:r>
      <w:r>
        <w:t xml:space="preserve"> </w:t>
      </w:r>
    </w:p>
  </w:footnote>
  <w:footnote w:id="7">
    <w:p w14:paraId="3248DF5D" w14:textId="2467263F" w:rsidR="00AB1CEF" w:rsidRDefault="00AB1CEF">
      <w:pPr>
        <w:pStyle w:val="Tekstprzypisudolnego"/>
      </w:pPr>
      <w:r>
        <w:rPr>
          <w:rStyle w:val="Odwoanieprzypisudolnego"/>
        </w:rPr>
        <w:footnoteRef/>
      </w:r>
      <w:r>
        <w:t xml:space="preserve"> </w:t>
      </w:r>
      <w:r w:rsidRPr="009943E2">
        <w:rPr>
          <w:rFonts w:asciiTheme="minorHAnsi" w:hAnsiTheme="minorHAnsi" w:cstheme="minorHAnsi"/>
        </w:rPr>
        <w:t>Niepotrzebne skreślić.</w:t>
      </w:r>
    </w:p>
  </w:footnote>
  <w:footnote w:id="8">
    <w:p w14:paraId="682659FE" w14:textId="77777777" w:rsidR="00AB1CEF" w:rsidRDefault="00AB1CEF" w:rsidP="00AB1CEF">
      <w:pPr>
        <w:pStyle w:val="Tekstprzypisudolnego"/>
      </w:pPr>
      <w:r>
        <w:rPr>
          <w:rStyle w:val="Odwoanieprzypisudolnego"/>
        </w:rPr>
        <w:footnoteRef/>
      </w:r>
      <w:r>
        <w:t xml:space="preserve"> </w:t>
      </w:r>
      <w:r w:rsidRPr="009943E2">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ECB" w14:textId="1EB24D53" w:rsidR="00D2529D" w:rsidRDefault="003A53AD">
    <w:pPr>
      <w:pStyle w:val="Nagwek"/>
    </w:pPr>
    <w:r>
      <w:rPr>
        <w:noProof/>
      </w:rPr>
      <w:drawing>
        <wp:inline distT="0" distB="0" distL="0" distR="0" wp14:anchorId="394D32A8" wp14:editId="619D3823">
          <wp:extent cx="1767840" cy="859790"/>
          <wp:effectExtent l="0" t="0" r="3810" b="0"/>
          <wp:docPr id="10422564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C64A348"/>
    <w:name w:val="WW8Num1"/>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530"/>
        </w:tabs>
        <w:ind w:left="454" w:hanging="284"/>
      </w:pPr>
      <w:rPr>
        <w:rFonts w:hint="default"/>
      </w:rPr>
    </w:lvl>
    <w:lvl w:ilvl="2">
      <w:start w:val="1"/>
      <w:numFmt w:val="decimal"/>
      <w:lvlText w:val="%1.%2.%3."/>
      <w:lvlJc w:val="left"/>
      <w:pPr>
        <w:tabs>
          <w:tab w:val="num" w:pos="700"/>
        </w:tabs>
        <w:ind w:left="624" w:hanging="284"/>
      </w:pPr>
      <w:rPr>
        <w:rFonts w:hint="default"/>
      </w:rPr>
    </w:lvl>
    <w:lvl w:ilvl="3">
      <w:start w:val="1"/>
      <w:numFmt w:val="decimal"/>
      <w:lvlText w:val="%1.%2.%3.%4."/>
      <w:lvlJc w:val="left"/>
      <w:pPr>
        <w:tabs>
          <w:tab w:val="num" w:pos="870"/>
        </w:tabs>
        <w:ind w:left="794" w:hanging="284"/>
      </w:pPr>
      <w:rPr>
        <w:rFonts w:hint="default"/>
      </w:rPr>
    </w:lvl>
    <w:lvl w:ilvl="4">
      <w:start w:val="1"/>
      <w:numFmt w:val="decimal"/>
      <w:lvlText w:val="%1.%2.%3.%4.%5"/>
      <w:lvlJc w:val="left"/>
      <w:pPr>
        <w:tabs>
          <w:tab w:val="num" w:pos="928"/>
        </w:tabs>
        <w:ind w:left="852" w:hanging="284"/>
      </w:pPr>
      <w:rPr>
        <w:rFonts w:hint="default"/>
      </w:rPr>
    </w:lvl>
    <w:lvl w:ilvl="5">
      <w:start w:val="1"/>
      <w:numFmt w:val="decimal"/>
      <w:lvlText w:val="%1.%2.%3.%4.%5.%6"/>
      <w:lvlJc w:val="left"/>
      <w:pPr>
        <w:tabs>
          <w:tab w:val="num" w:pos="1210"/>
        </w:tabs>
        <w:ind w:left="1134" w:hanging="284"/>
      </w:pPr>
      <w:rPr>
        <w:rFonts w:hint="default"/>
      </w:rPr>
    </w:lvl>
    <w:lvl w:ilvl="6">
      <w:start w:val="1"/>
      <w:numFmt w:val="decimal"/>
      <w:lvlText w:val="%1.%2.%3.%4.%5.%6.%7"/>
      <w:lvlJc w:val="left"/>
      <w:pPr>
        <w:tabs>
          <w:tab w:val="num" w:pos="1380"/>
        </w:tabs>
        <w:ind w:left="1304" w:hanging="284"/>
      </w:pPr>
      <w:rPr>
        <w:rFonts w:hint="default"/>
      </w:rPr>
    </w:lvl>
    <w:lvl w:ilvl="7">
      <w:start w:val="1"/>
      <w:numFmt w:val="decimal"/>
      <w:lvlText w:val="%1.%2.%3.%4.%5.%6.%7.%8"/>
      <w:lvlJc w:val="left"/>
      <w:pPr>
        <w:tabs>
          <w:tab w:val="num" w:pos="1550"/>
        </w:tabs>
        <w:ind w:left="1474" w:hanging="284"/>
      </w:pPr>
      <w:rPr>
        <w:rFonts w:hint="default"/>
      </w:rPr>
    </w:lvl>
    <w:lvl w:ilvl="8">
      <w:start w:val="1"/>
      <w:numFmt w:val="decimal"/>
      <w:lvlText w:val="%1.%2.%3.%4.%5.%6.%7.%8.%9"/>
      <w:lvlJc w:val="left"/>
      <w:pPr>
        <w:tabs>
          <w:tab w:val="num" w:pos="1720"/>
        </w:tabs>
        <w:ind w:left="1644" w:hanging="284"/>
      </w:pPr>
      <w:rPr>
        <w:rFont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070" w:hanging="360"/>
      </w:pPr>
      <w:rPr>
        <w:rFonts w:ascii="Symbol" w:hAnsi="Symbol" w:cs="Times New Roman"/>
      </w:rPr>
    </w:lvl>
    <w:lvl w:ilvl="1">
      <w:start w:val="1"/>
      <w:numFmt w:val="bullet"/>
      <w:lvlText w:val="o"/>
      <w:lvlJc w:val="left"/>
      <w:pPr>
        <w:tabs>
          <w:tab w:val="num" w:pos="0"/>
        </w:tabs>
        <w:ind w:left="1790" w:hanging="360"/>
      </w:pPr>
      <w:rPr>
        <w:rFonts w:ascii="Courier New" w:hAnsi="Courier New" w:cs="Courier New"/>
      </w:rPr>
    </w:lvl>
    <w:lvl w:ilvl="2">
      <w:start w:val="1"/>
      <w:numFmt w:val="bullet"/>
      <w:lvlText w:val=""/>
      <w:lvlJc w:val="left"/>
      <w:pPr>
        <w:tabs>
          <w:tab w:val="num" w:pos="0"/>
        </w:tabs>
        <w:ind w:left="2510" w:hanging="360"/>
      </w:pPr>
      <w:rPr>
        <w:rFonts w:ascii="Wingdings" w:hAnsi="Wingdings" w:cs="Wingdings"/>
      </w:rPr>
    </w:lvl>
    <w:lvl w:ilvl="3">
      <w:start w:val="1"/>
      <w:numFmt w:val="bullet"/>
      <w:lvlText w:val=""/>
      <w:lvlJc w:val="left"/>
      <w:pPr>
        <w:tabs>
          <w:tab w:val="num" w:pos="0"/>
        </w:tabs>
        <w:ind w:left="3230" w:hanging="360"/>
      </w:pPr>
      <w:rPr>
        <w:rFonts w:ascii="Symbol" w:hAnsi="Symbol" w:cs="Symbol"/>
      </w:rPr>
    </w:lvl>
    <w:lvl w:ilvl="4">
      <w:start w:val="1"/>
      <w:numFmt w:val="bullet"/>
      <w:lvlText w:val="o"/>
      <w:lvlJc w:val="left"/>
      <w:pPr>
        <w:tabs>
          <w:tab w:val="num" w:pos="0"/>
        </w:tabs>
        <w:ind w:left="3950" w:hanging="360"/>
      </w:pPr>
      <w:rPr>
        <w:rFonts w:ascii="Courier New" w:hAnsi="Courier New" w:cs="Courier New"/>
      </w:rPr>
    </w:lvl>
    <w:lvl w:ilvl="5">
      <w:start w:val="1"/>
      <w:numFmt w:val="bullet"/>
      <w:lvlText w:val=""/>
      <w:lvlJc w:val="left"/>
      <w:pPr>
        <w:tabs>
          <w:tab w:val="num" w:pos="0"/>
        </w:tabs>
        <w:ind w:left="4670" w:hanging="360"/>
      </w:pPr>
      <w:rPr>
        <w:rFonts w:ascii="Wingdings" w:hAnsi="Wingdings" w:cs="Wingdings"/>
      </w:rPr>
    </w:lvl>
    <w:lvl w:ilvl="6">
      <w:start w:val="1"/>
      <w:numFmt w:val="bullet"/>
      <w:lvlText w:val=""/>
      <w:lvlJc w:val="left"/>
      <w:pPr>
        <w:tabs>
          <w:tab w:val="num" w:pos="0"/>
        </w:tabs>
        <w:ind w:left="5390" w:hanging="360"/>
      </w:pPr>
      <w:rPr>
        <w:rFonts w:ascii="Symbol" w:hAnsi="Symbol" w:cs="Symbol"/>
      </w:rPr>
    </w:lvl>
    <w:lvl w:ilvl="7">
      <w:start w:val="1"/>
      <w:numFmt w:val="bullet"/>
      <w:lvlText w:val="o"/>
      <w:lvlJc w:val="left"/>
      <w:pPr>
        <w:tabs>
          <w:tab w:val="num" w:pos="0"/>
        </w:tabs>
        <w:ind w:left="6110" w:hanging="360"/>
      </w:pPr>
      <w:rPr>
        <w:rFonts w:ascii="Courier New" w:hAnsi="Courier New" w:cs="Courier New"/>
      </w:rPr>
    </w:lvl>
    <w:lvl w:ilvl="8">
      <w:start w:val="1"/>
      <w:numFmt w:val="bullet"/>
      <w:lvlText w:val=""/>
      <w:lvlJc w:val="left"/>
      <w:pPr>
        <w:tabs>
          <w:tab w:val="num" w:pos="0"/>
        </w:tabs>
        <w:ind w:left="683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1070"/>
        </w:tabs>
        <w:ind w:left="1070" w:hanging="360"/>
      </w:pPr>
      <w:rPr>
        <w:rFonts w:ascii="Symbol" w:hAnsi="Symbol" w:cs="Symbol"/>
      </w:rPr>
    </w:lvl>
    <w:lvl w:ilvl="1">
      <w:start w:val="1"/>
      <w:numFmt w:val="bullet"/>
      <w:lvlText w:val="o"/>
      <w:lvlJc w:val="left"/>
      <w:pPr>
        <w:tabs>
          <w:tab w:val="num" w:pos="1790"/>
        </w:tabs>
        <w:ind w:left="1790" w:hanging="360"/>
      </w:pPr>
      <w:rPr>
        <w:rFonts w:ascii="Courier New" w:hAnsi="Courier New" w:cs="Courier New"/>
      </w:rPr>
    </w:lvl>
    <w:lvl w:ilvl="2">
      <w:start w:val="1"/>
      <w:numFmt w:val="bullet"/>
      <w:lvlText w:val=""/>
      <w:lvlJc w:val="left"/>
      <w:pPr>
        <w:tabs>
          <w:tab w:val="num" w:pos="2510"/>
        </w:tabs>
        <w:ind w:left="2510" w:hanging="360"/>
      </w:pPr>
      <w:rPr>
        <w:rFonts w:ascii="Wingdings" w:hAnsi="Wingdings" w:cs="Wingdings"/>
      </w:rPr>
    </w:lvl>
    <w:lvl w:ilvl="3">
      <w:start w:val="1"/>
      <w:numFmt w:val="bullet"/>
      <w:lvlText w:val=""/>
      <w:lvlJc w:val="left"/>
      <w:pPr>
        <w:tabs>
          <w:tab w:val="num" w:pos="3230"/>
        </w:tabs>
        <w:ind w:left="3230" w:hanging="360"/>
      </w:pPr>
      <w:rPr>
        <w:rFonts w:ascii="Symbol" w:hAnsi="Symbol" w:cs="Symbol"/>
      </w:rPr>
    </w:lvl>
    <w:lvl w:ilvl="4">
      <w:start w:val="1"/>
      <w:numFmt w:val="bullet"/>
      <w:lvlText w:val="o"/>
      <w:lvlJc w:val="left"/>
      <w:pPr>
        <w:tabs>
          <w:tab w:val="num" w:pos="3950"/>
        </w:tabs>
        <w:ind w:left="3950" w:hanging="360"/>
      </w:pPr>
      <w:rPr>
        <w:rFonts w:ascii="Courier New" w:hAnsi="Courier New" w:cs="Courier New"/>
      </w:rPr>
    </w:lvl>
    <w:lvl w:ilvl="5">
      <w:start w:val="1"/>
      <w:numFmt w:val="bullet"/>
      <w:lvlText w:val=""/>
      <w:lvlJc w:val="left"/>
      <w:pPr>
        <w:tabs>
          <w:tab w:val="num" w:pos="4670"/>
        </w:tabs>
        <w:ind w:left="4670" w:hanging="360"/>
      </w:pPr>
      <w:rPr>
        <w:rFonts w:ascii="Wingdings" w:hAnsi="Wingdings" w:cs="Wingdings"/>
      </w:rPr>
    </w:lvl>
    <w:lvl w:ilvl="6">
      <w:start w:val="1"/>
      <w:numFmt w:val="bullet"/>
      <w:lvlText w:val=""/>
      <w:lvlJc w:val="left"/>
      <w:pPr>
        <w:tabs>
          <w:tab w:val="num" w:pos="5390"/>
        </w:tabs>
        <w:ind w:left="5390" w:hanging="360"/>
      </w:pPr>
      <w:rPr>
        <w:rFonts w:ascii="Symbol" w:hAnsi="Symbol" w:cs="Symbol"/>
      </w:rPr>
    </w:lvl>
    <w:lvl w:ilvl="7">
      <w:start w:val="1"/>
      <w:numFmt w:val="bullet"/>
      <w:lvlText w:val="o"/>
      <w:lvlJc w:val="left"/>
      <w:pPr>
        <w:tabs>
          <w:tab w:val="num" w:pos="6110"/>
        </w:tabs>
        <w:ind w:left="6110" w:hanging="360"/>
      </w:pPr>
      <w:rPr>
        <w:rFonts w:ascii="Courier New" w:hAnsi="Courier New" w:cs="Courier New"/>
      </w:rPr>
    </w:lvl>
    <w:lvl w:ilvl="8">
      <w:start w:val="1"/>
      <w:numFmt w:val="bullet"/>
      <w:lvlText w:val=""/>
      <w:lvlJc w:val="left"/>
      <w:pPr>
        <w:tabs>
          <w:tab w:val="num" w:pos="6830"/>
        </w:tabs>
        <w:ind w:left="6830" w:hanging="360"/>
      </w:pPr>
      <w:rPr>
        <w:rFonts w:ascii="Wingdings" w:hAnsi="Wingdings" w:cs="Wingdings"/>
      </w:rPr>
    </w:lvl>
  </w:abstractNum>
  <w:abstractNum w:abstractNumId="3" w15:restartNumberingAfterBreak="0">
    <w:nsid w:val="00000015"/>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DE7C82"/>
    <w:multiLevelType w:val="hybridMultilevel"/>
    <w:tmpl w:val="B12C7772"/>
    <w:lvl w:ilvl="0" w:tplc="8AFA36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E612EC"/>
    <w:multiLevelType w:val="hybridMultilevel"/>
    <w:tmpl w:val="E3D04ACE"/>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F8399A"/>
    <w:multiLevelType w:val="hybridMultilevel"/>
    <w:tmpl w:val="358C95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102D6C"/>
    <w:multiLevelType w:val="hybridMultilevel"/>
    <w:tmpl w:val="18B8AF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A3BAD"/>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683F30"/>
    <w:multiLevelType w:val="hybridMultilevel"/>
    <w:tmpl w:val="8ECCD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DC51B8"/>
    <w:multiLevelType w:val="hybridMultilevel"/>
    <w:tmpl w:val="0D0AB9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6A4285"/>
    <w:multiLevelType w:val="hybridMultilevel"/>
    <w:tmpl w:val="9048C530"/>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A71C4C"/>
    <w:multiLevelType w:val="hybridMultilevel"/>
    <w:tmpl w:val="A4FCF4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9A2BF9"/>
    <w:multiLevelType w:val="hybridMultilevel"/>
    <w:tmpl w:val="6A9EA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109E3"/>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862AC0"/>
    <w:multiLevelType w:val="hybridMultilevel"/>
    <w:tmpl w:val="B8F62C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F46149"/>
    <w:multiLevelType w:val="hybridMultilevel"/>
    <w:tmpl w:val="547A23FC"/>
    <w:lvl w:ilvl="0" w:tplc="0415000F">
      <w:start w:val="1"/>
      <w:numFmt w:val="decimal"/>
      <w:lvlText w:val="%1."/>
      <w:lvlJc w:val="left"/>
      <w:pPr>
        <w:ind w:left="720" w:hanging="360"/>
      </w:pPr>
    </w:lvl>
    <w:lvl w:ilvl="1" w:tplc="D6BCA70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384E7A"/>
    <w:multiLevelType w:val="hybridMultilevel"/>
    <w:tmpl w:val="C38EBEEA"/>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F570989"/>
    <w:multiLevelType w:val="hybridMultilevel"/>
    <w:tmpl w:val="B3AEB57A"/>
    <w:lvl w:ilvl="0" w:tplc="FFFFFFFF">
      <w:start w:val="1"/>
      <w:numFmt w:val="decimal"/>
      <w:lvlText w:val="%1)"/>
      <w:lvlJc w:val="left"/>
      <w:pPr>
        <w:ind w:left="1146" w:hanging="360"/>
      </w:pPr>
      <w:rPr>
        <w:rFonts w:hint="default"/>
        <w:w w:val="100"/>
        <w:sz w:val="20"/>
        <w:szCs w:val="20"/>
      </w:r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239549F9"/>
    <w:multiLevelType w:val="hybridMultilevel"/>
    <w:tmpl w:val="378075B2"/>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68F753E"/>
    <w:multiLevelType w:val="hybridMultilevel"/>
    <w:tmpl w:val="4A62E59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273C6FC1"/>
    <w:multiLevelType w:val="hybridMultilevel"/>
    <w:tmpl w:val="C0F0557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7437AF7"/>
    <w:multiLevelType w:val="hybridMultilevel"/>
    <w:tmpl w:val="753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A06477"/>
    <w:multiLevelType w:val="hybridMultilevel"/>
    <w:tmpl w:val="C0F05574"/>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5" w15:restartNumberingAfterBreak="0">
    <w:nsid w:val="2BFC1254"/>
    <w:multiLevelType w:val="hybridMultilevel"/>
    <w:tmpl w:val="E3D04ACE"/>
    <w:lvl w:ilvl="0" w:tplc="46A0BD3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4E3144"/>
    <w:multiLevelType w:val="hybridMultilevel"/>
    <w:tmpl w:val="695A0B1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F54D6E"/>
    <w:multiLevelType w:val="hybridMultilevel"/>
    <w:tmpl w:val="59A8D4FE"/>
    <w:lvl w:ilvl="0" w:tplc="04150011">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35204F04"/>
    <w:multiLevelType w:val="hybridMultilevel"/>
    <w:tmpl w:val="A91C0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9527DD"/>
    <w:multiLevelType w:val="multilevel"/>
    <w:tmpl w:val="00000015"/>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A7D7BB3"/>
    <w:multiLevelType w:val="hybridMultilevel"/>
    <w:tmpl w:val="A552EC1E"/>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B31B5F"/>
    <w:multiLevelType w:val="hybridMultilevel"/>
    <w:tmpl w:val="4CD61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D01731"/>
    <w:multiLevelType w:val="hybridMultilevel"/>
    <w:tmpl w:val="F1BEB846"/>
    <w:lvl w:ilvl="0" w:tplc="FFFFFFFF">
      <w:start w:val="1"/>
      <w:numFmt w:val="lowerLetter"/>
      <w:lvlText w:val="%1)"/>
      <w:lvlJc w:val="left"/>
      <w:pPr>
        <w:ind w:left="1866" w:hanging="360"/>
      </w:pPr>
    </w:lvl>
    <w:lvl w:ilvl="1" w:tplc="04150017">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33" w15:restartNumberingAfterBreak="0">
    <w:nsid w:val="3F001CE8"/>
    <w:multiLevelType w:val="hybridMultilevel"/>
    <w:tmpl w:val="6CBA7B1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41627C41"/>
    <w:multiLevelType w:val="hybridMultilevel"/>
    <w:tmpl w:val="F1888570"/>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5" w15:restartNumberingAfterBreak="0">
    <w:nsid w:val="42C40F6A"/>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33455AE"/>
    <w:multiLevelType w:val="hybridMultilevel"/>
    <w:tmpl w:val="94A85EE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4337505D"/>
    <w:multiLevelType w:val="hybridMultilevel"/>
    <w:tmpl w:val="79BE0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6C5A6E"/>
    <w:multiLevelType w:val="hybridMultilevel"/>
    <w:tmpl w:val="455C66B4"/>
    <w:lvl w:ilvl="0" w:tplc="701C5354">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4E53C78"/>
    <w:multiLevelType w:val="hybridMultilevel"/>
    <w:tmpl w:val="93A6B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D66FB0"/>
    <w:multiLevelType w:val="hybridMultilevel"/>
    <w:tmpl w:val="0FB84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96640F"/>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E81719F"/>
    <w:multiLevelType w:val="hybridMultilevel"/>
    <w:tmpl w:val="8E26EB26"/>
    <w:lvl w:ilvl="0" w:tplc="04150011">
      <w:start w:val="1"/>
      <w:numFmt w:val="decimal"/>
      <w:lvlText w:val="%1)"/>
      <w:lvlJc w:val="left"/>
      <w:pPr>
        <w:ind w:left="720" w:hanging="360"/>
      </w:pPr>
      <w:rPr>
        <w:rFonts w:hint="default"/>
        <w:w w:val="1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F912D9C"/>
    <w:multiLevelType w:val="hybridMultilevel"/>
    <w:tmpl w:val="94A85EE8"/>
    <w:lvl w:ilvl="0" w:tplc="FFFFFFFF">
      <w:start w:val="1"/>
      <w:numFmt w:val="decimal"/>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4"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30C36BF"/>
    <w:multiLevelType w:val="hybridMultilevel"/>
    <w:tmpl w:val="425AF5F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5B70DE6"/>
    <w:multiLevelType w:val="hybridMultilevel"/>
    <w:tmpl w:val="94A85EE8"/>
    <w:lvl w:ilvl="0" w:tplc="FFFFFFFF">
      <w:start w:val="1"/>
      <w:numFmt w:val="decimal"/>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7" w15:restartNumberingAfterBreak="0">
    <w:nsid w:val="56E556F7"/>
    <w:multiLevelType w:val="hybridMultilevel"/>
    <w:tmpl w:val="6BB47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75D40DB"/>
    <w:multiLevelType w:val="hybridMultilevel"/>
    <w:tmpl w:val="A91C0B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AF0EE9"/>
    <w:multiLevelType w:val="hybridMultilevel"/>
    <w:tmpl w:val="76AC11A8"/>
    <w:lvl w:ilvl="0" w:tplc="FFFFFFFF">
      <w:start w:val="1"/>
      <w:numFmt w:val="decimal"/>
      <w:lvlText w:val="%1)"/>
      <w:lvlJc w:val="left"/>
      <w:pPr>
        <w:ind w:left="1200" w:hanging="360"/>
      </w:pPr>
    </w:lvl>
    <w:lvl w:ilvl="1" w:tplc="04150011">
      <w:start w:val="1"/>
      <w:numFmt w:val="decimal"/>
      <w:lvlText w:val="%2)"/>
      <w:lvlJc w:val="left"/>
      <w:pPr>
        <w:ind w:left="7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50" w15:restartNumberingAfterBreak="0">
    <w:nsid w:val="57C7359C"/>
    <w:multiLevelType w:val="hybridMultilevel"/>
    <w:tmpl w:val="BBF4F1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9D64172"/>
    <w:multiLevelType w:val="hybridMultilevel"/>
    <w:tmpl w:val="51382B1E"/>
    <w:lvl w:ilvl="0" w:tplc="A98AAC7E">
      <w:start w:val="1"/>
      <w:numFmt w:val="decimal"/>
      <w:lvlText w:val="%1."/>
      <w:lvlJc w:val="left"/>
      <w:pPr>
        <w:ind w:left="720" w:hanging="360"/>
      </w:pPr>
      <w:rPr>
        <w:rFonts w:ascii="Calibri" w:hAnsi="Calibri" w:cs="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18C0E30"/>
    <w:multiLevelType w:val="hybridMultilevel"/>
    <w:tmpl w:val="D9B46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4BB225A"/>
    <w:multiLevelType w:val="hybridMultilevel"/>
    <w:tmpl w:val="0A12DA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D85041"/>
    <w:multiLevelType w:val="multilevel"/>
    <w:tmpl w:val="A0DA5212"/>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6440BEA"/>
    <w:multiLevelType w:val="hybridMultilevel"/>
    <w:tmpl w:val="3814AA0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6" w15:restartNumberingAfterBreak="0">
    <w:nsid w:val="681238F4"/>
    <w:multiLevelType w:val="hybridMultilevel"/>
    <w:tmpl w:val="59B28A4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7" w15:restartNumberingAfterBreak="0">
    <w:nsid w:val="683A33F2"/>
    <w:multiLevelType w:val="hybridMultilevel"/>
    <w:tmpl w:val="59A8D4FE"/>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8" w15:restartNumberingAfterBreak="0">
    <w:nsid w:val="68DC7B26"/>
    <w:multiLevelType w:val="hybridMultilevel"/>
    <w:tmpl w:val="E3D04ACE"/>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8F43070"/>
    <w:multiLevelType w:val="hybridMultilevel"/>
    <w:tmpl w:val="7A765C1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AE06982"/>
    <w:multiLevelType w:val="hybridMultilevel"/>
    <w:tmpl w:val="DAE88164"/>
    <w:lvl w:ilvl="0" w:tplc="435A3F36">
      <w:start w:val="1"/>
      <w:numFmt w:val="decimal"/>
      <w:lvlText w:val="%1)"/>
      <w:lvlJc w:val="left"/>
      <w:pPr>
        <w:ind w:left="1440" w:hanging="360"/>
      </w:pPr>
      <w:rPr>
        <w:rFonts w:asciiTheme="minorHAnsi" w:hAnsiTheme="minorHAnsi" w:cstheme="minorHAnsi"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AF222FD"/>
    <w:multiLevelType w:val="hybridMultilevel"/>
    <w:tmpl w:val="9BE8C3B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2" w15:restartNumberingAfterBreak="0">
    <w:nsid w:val="6C693E98"/>
    <w:multiLevelType w:val="hybridMultilevel"/>
    <w:tmpl w:val="B15A756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EFD37A8"/>
    <w:multiLevelType w:val="hybridMultilevel"/>
    <w:tmpl w:val="E00E2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CF57D6"/>
    <w:multiLevelType w:val="hybridMultilevel"/>
    <w:tmpl w:val="53988202"/>
    <w:lvl w:ilvl="0" w:tplc="FD3685A2">
      <w:start w:val="1"/>
      <w:numFmt w:val="decimal"/>
      <w:lvlText w:val="%1)"/>
      <w:lvlJc w:val="left"/>
      <w:pPr>
        <w:ind w:left="720" w:hanging="360"/>
      </w:pPr>
      <w:rPr>
        <w:rFonts w:hint="default"/>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3C51DB0"/>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60E467B"/>
    <w:multiLevelType w:val="hybridMultilevel"/>
    <w:tmpl w:val="90A8F4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6317B8A"/>
    <w:multiLevelType w:val="hybridMultilevel"/>
    <w:tmpl w:val="82A0A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934385"/>
    <w:multiLevelType w:val="multilevel"/>
    <w:tmpl w:val="A1FCD464"/>
    <w:lvl w:ilvl="0">
      <w:start w:val="1"/>
      <w:numFmt w:val="decimal"/>
      <w:lvlText w:val="%1."/>
      <w:lvlJc w:val="left"/>
      <w:pPr>
        <w:ind w:left="360" w:hanging="360"/>
      </w:pPr>
      <w:rPr>
        <w:b w:val="0"/>
        <w:bCs w:val="0"/>
        <w:color w:val="auto"/>
      </w:rPr>
    </w:lvl>
    <w:lvl w:ilvl="1">
      <w:start w:val="1"/>
      <w:numFmt w:val="decimal"/>
      <w:lvlText w:val="%2."/>
      <w:lvlJc w:val="left"/>
      <w:pPr>
        <w:ind w:left="720" w:hanging="360"/>
      </w:pPr>
    </w:lvl>
    <w:lvl w:ilvl="2">
      <w:start w:val="1"/>
      <w:numFmt w:val="decimal"/>
      <w:lvlText w:val="%3)"/>
      <w:lvlJc w:val="left"/>
      <w:pPr>
        <w:ind w:left="1495" w:hanging="360"/>
      </w:pPr>
    </w:lvl>
    <w:lvl w:ilvl="3">
      <w:start w:val="1"/>
      <w:numFmt w:val="decimal"/>
      <w:lvlText w:val="%4.2.1."/>
      <w:lvlJc w:val="left"/>
      <w:pPr>
        <w:ind w:left="1925" w:hanging="648"/>
      </w:pPr>
      <w:rPr>
        <w:rFonts w:hint="default"/>
        <w:b/>
        <w:bCs/>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C6F036C"/>
    <w:multiLevelType w:val="hybridMultilevel"/>
    <w:tmpl w:val="E3DAC7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D061C42"/>
    <w:multiLevelType w:val="hybridMultilevel"/>
    <w:tmpl w:val="9BE8C3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FE37017"/>
    <w:multiLevelType w:val="hybridMultilevel"/>
    <w:tmpl w:val="11D21456"/>
    <w:lvl w:ilvl="0" w:tplc="6DE2E3B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28765015">
    <w:abstractNumId w:val="20"/>
  </w:num>
  <w:num w:numId="2" w16cid:durableId="16547114">
    <w:abstractNumId w:val="28"/>
  </w:num>
  <w:num w:numId="3" w16cid:durableId="266349792">
    <w:abstractNumId w:val="16"/>
  </w:num>
  <w:num w:numId="4" w16cid:durableId="1905020754">
    <w:abstractNumId w:val="8"/>
  </w:num>
  <w:num w:numId="5" w16cid:durableId="1272740019">
    <w:abstractNumId w:val="25"/>
  </w:num>
  <w:num w:numId="6" w16cid:durableId="330257839">
    <w:abstractNumId w:val="3"/>
  </w:num>
  <w:num w:numId="7" w16cid:durableId="1689671400">
    <w:abstractNumId w:val="60"/>
  </w:num>
  <w:num w:numId="8" w16cid:durableId="1384720620">
    <w:abstractNumId w:val="4"/>
  </w:num>
  <w:num w:numId="9" w16cid:durableId="286275115">
    <w:abstractNumId w:val="44"/>
  </w:num>
  <w:num w:numId="10" w16cid:durableId="1505515224">
    <w:abstractNumId w:val="69"/>
  </w:num>
  <w:num w:numId="11" w16cid:durableId="1688822069">
    <w:abstractNumId w:val="62"/>
  </w:num>
  <w:num w:numId="12" w16cid:durableId="2035492390">
    <w:abstractNumId w:val="11"/>
  </w:num>
  <w:num w:numId="13" w16cid:durableId="849681094">
    <w:abstractNumId w:val="48"/>
  </w:num>
  <w:num w:numId="14" w16cid:durableId="1632590504">
    <w:abstractNumId w:val="37"/>
  </w:num>
  <w:num w:numId="15" w16cid:durableId="179006100">
    <w:abstractNumId w:val="45"/>
  </w:num>
  <w:num w:numId="16" w16cid:durableId="2073578712">
    <w:abstractNumId w:val="59"/>
  </w:num>
  <w:num w:numId="17" w16cid:durableId="1252004305">
    <w:abstractNumId w:val="70"/>
  </w:num>
  <w:num w:numId="18" w16cid:durableId="1806773353">
    <w:abstractNumId w:val="26"/>
  </w:num>
  <w:num w:numId="19" w16cid:durableId="1248272603">
    <w:abstractNumId w:val="51"/>
  </w:num>
  <w:num w:numId="20" w16cid:durableId="687028942">
    <w:abstractNumId w:val="66"/>
  </w:num>
  <w:num w:numId="21" w16cid:durableId="793987232">
    <w:abstractNumId w:val="32"/>
  </w:num>
  <w:num w:numId="22" w16cid:durableId="1020664120">
    <w:abstractNumId w:val="35"/>
  </w:num>
  <w:num w:numId="23" w16cid:durableId="1103191081">
    <w:abstractNumId w:val="61"/>
  </w:num>
  <w:num w:numId="24" w16cid:durableId="1596938904">
    <w:abstractNumId w:val="63"/>
  </w:num>
  <w:num w:numId="25" w16cid:durableId="45180392">
    <w:abstractNumId w:val="27"/>
  </w:num>
  <w:num w:numId="26" w16cid:durableId="423690542">
    <w:abstractNumId w:val="23"/>
  </w:num>
  <w:num w:numId="27" w16cid:durableId="1625581622">
    <w:abstractNumId w:val="55"/>
  </w:num>
  <w:num w:numId="28" w16cid:durableId="1037656368">
    <w:abstractNumId w:val="54"/>
  </w:num>
  <w:num w:numId="29" w16cid:durableId="787820473">
    <w:abstractNumId w:val="22"/>
  </w:num>
  <w:num w:numId="30" w16cid:durableId="334383897">
    <w:abstractNumId w:val="24"/>
  </w:num>
  <w:num w:numId="31" w16cid:durableId="512768512">
    <w:abstractNumId w:val="33"/>
  </w:num>
  <w:num w:numId="32" w16cid:durableId="94639847">
    <w:abstractNumId w:val="39"/>
  </w:num>
  <w:num w:numId="33" w16cid:durableId="1422068086">
    <w:abstractNumId w:val="31"/>
  </w:num>
  <w:num w:numId="34" w16cid:durableId="859202620">
    <w:abstractNumId w:val="40"/>
  </w:num>
  <w:num w:numId="35" w16cid:durableId="482236791">
    <w:abstractNumId w:val="71"/>
  </w:num>
  <w:num w:numId="36" w16cid:durableId="1327322515">
    <w:abstractNumId w:val="50"/>
  </w:num>
  <w:num w:numId="37" w16cid:durableId="656962399">
    <w:abstractNumId w:val="17"/>
  </w:num>
  <w:num w:numId="38" w16cid:durableId="2045934023">
    <w:abstractNumId w:val="18"/>
  </w:num>
  <w:num w:numId="39" w16cid:durableId="601230963">
    <w:abstractNumId w:val="56"/>
  </w:num>
  <w:num w:numId="40" w16cid:durableId="1666320539">
    <w:abstractNumId w:val="57"/>
  </w:num>
  <w:num w:numId="41" w16cid:durableId="834300133">
    <w:abstractNumId w:val="15"/>
  </w:num>
  <w:num w:numId="42" w16cid:durableId="2030376811">
    <w:abstractNumId w:val="52"/>
  </w:num>
  <w:num w:numId="43" w16cid:durableId="680005946">
    <w:abstractNumId w:val="12"/>
  </w:num>
  <w:num w:numId="44" w16cid:durableId="525607970">
    <w:abstractNumId w:val="42"/>
  </w:num>
  <w:num w:numId="45" w16cid:durableId="1042557671">
    <w:abstractNumId w:val="10"/>
  </w:num>
  <w:num w:numId="46" w16cid:durableId="391393459">
    <w:abstractNumId w:val="38"/>
  </w:num>
  <w:num w:numId="47" w16cid:durableId="1907297715">
    <w:abstractNumId w:val="64"/>
  </w:num>
  <w:num w:numId="48" w16cid:durableId="615211433">
    <w:abstractNumId w:val="19"/>
  </w:num>
  <w:num w:numId="49" w16cid:durableId="1501778201">
    <w:abstractNumId w:val="30"/>
  </w:num>
  <w:num w:numId="50" w16cid:durableId="2111505839">
    <w:abstractNumId w:val="29"/>
  </w:num>
  <w:num w:numId="51" w16cid:durableId="1210264189">
    <w:abstractNumId w:val="7"/>
  </w:num>
  <w:num w:numId="52" w16cid:durableId="3833383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69957300">
    <w:abstractNumId w:val="68"/>
  </w:num>
  <w:num w:numId="54" w16cid:durableId="1892185505">
    <w:abstractNumId w:val="49"/>
  </w:num>
  <w:num w:numId="55" w16cid:durableId="1395277792">
    <w:abstractNumId w:val="14"/>
  </w:num>
  <w:num w:numId="56" w16cid:durableId="1755781165">
    <w:abstractNumId w:val="13"/>
  </w:num>
  <w:num w:numId="57" w16cid:durableId="1664505750">
    <w:abstractNumId w:val="47"/>
  </w:num>
  <w:num w:numId="58" w16cid:durableId="1341466625">
    <w:abstractNumId w:val="41"/>
  </w:num>
  <w:num w:numId="59" w16cid:durableId="1086676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5215291">
    <w:abstractNumId w:val="67"/>
  </w:num>
  <w:num w:numId="61" w16cid:durableId="429785768">
    <w:abstractNumId w:val="9"/>
  </w:num>
  <w:num w:numId="62" w16cid:durableId="190999951">
    <w:abstractNumId w:val="36"/>
  </w:num>
  <w:num w:numId="63" w16cid:durableId="1454205338">
    <w:abstractNumId w:val="46"/>
  </w:num>
  <w:num w:numId="64" w16cid:durableId="806237084">
    <w:abstractNumId w:val="65"/>
  </w:num>
  <w:num w:numId="65" w16cid:durableId="1236935707">
    <w:abstractNumId w:val="53"/>
  </w:num>
  <w:num w:numId="66" w16cid:durableId="1350107272">
    <w:abstractNumId w:val="6"/>
  </w:num>
  <w:num w:numId="67" w16cid:durableId="198932804">
    <w:abstractNumId w:val="5"/>
  </w:num>
  <w:num w:numId="68" w16cid:durableId="700666313">
    <w:abstractNumId w:val="58"/>
  </w:num>
  <w:num w:numId="69" w16cid:durableId="2092387264">
    <w:abstractNumId w:val="43"/>
  </w:num>
  <w:num w:numId="70" w16cid:durableId="1544101913">
    <w:abstractNumId w:val="2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C0"/>
    <w:rsid w:val="0001200D"/>
    <w:rsid w:val="0001546C"/>
    <w:rsid w:val="000172DA"/>
    <w:rsid w:val="00022747"/>
    <w:rsid w:val="00025458"/>
    <w:rsid w:val="00026B2E"/>
    <w:rsid w:val="000334FD"/>
    <w:rsid w:val="000347DC"/>
    <w:rsid w:val="00035C2D"/>
    <w:rsid w:val="000367DD"/>
    <w:rsid w:val="00044C09"/>
    <w:rsid w:val="00051B7D"/>
    <w:rsid w:val="000675D1"/>
    <w:rsid w:val="0007728A"/>
    <w:rsid w:val="000819F0"/>
    <w:rsid w:val="00081F9C"/>
    <w:rsid w:val="000829BB"/>
    <w:rsid w:val="00083307"/>
    <w:rsid w:val="0008662C"/>
    <w:rsid w:val="0009093A"/>
    <w:rsid w:val="00093215"/>
    <w:rsid w:val="000A4E92"/>
    <w:rsid w:val="000A703D"/>
    <w:rsid w:val="000B01E6"/>
    <w:rsid w:val="000B4754"/>
    <w:rsid w:val="000B67EE"/>
    <w:rsid w:val="000B6C86"/>
    <w:rsid w:val="000C6564"/>
    <w:rsid w:val="000C795A"/>
    <w:rsid w:val="000D7F97"/>
    <w:rsid w:val="000E65F0"/>
    <w:rsid w:val="000F3A78"/>
    <w:rsid w:val="0010523B"/>
    <w:rsid w:val="00117799"/>
    <w:rsid w:val="001179C1"/>
    <w:rsid w:val="001327AC"/>
    <w:rsid w:val="00141C52"/>
    <w:rsid w:val="00143601"/>
    <w:rsid w:val="00146978"/>
    <w:rsid w:val="00147624"/>
    <w:rsid w:val="00161DE5"/>
    <w:rsid w:val="00170B13"/>
    <w:rsid w:val="001757CD"/>
    <w:rsid w:val="00177B26"/>
    <w:rsid w:val="00180941"/>
    <w:rsid w:val="00181CEF"/>
    <w:rsid w:val="001905BF"/>
    <w:rsid w:val="001A0FD3"/>
    <w:rsid w:val="001A14F0"/>
    <w:rsid w:val="001B26C8"/>
    <w:rsid w:val="001B4E66"/>
    <w:rsid w:val="001B557D"/>
    <w:rsid w:val="001C040D"/>
    <w:rsid w:val="001C0463"/>
    <w:rsid w:val="001C4125"/>
    <w:rsid w:val="001C47F1"/>
    <w:rsid w:val="001D29AD"/>
    <w:rsid w:val="001E44FA"/>
    <w:rsid w:val="001F23C8"/>
    <w:rsid w:val="001F37D2"/>
    <w:rsid w:val="0020069B"/>
    <w:rsid w:val="002026EC"/>
    <w:rsid w:val="00215494"/>
    <w:rsid w:val="002156BF"/>
    <w:rsid w:val="00215F8B"/>
    <w:rsid w:val="00222F91"/>
    <w:rsid w:val="0022300D"/>
    <w:rsid w:val="00223376"/>
    <w:rsid w:val="002258BB"/>
    <w:rsid w:val="00227705"/>
    <w:rsid w:val="002310CE"/>
    <w:rsid w:val="00235389"/>
    <w:rsid w:val="0024037C"/>
    <w:rsid w:val="00246366"/>
    <w:rsid w:val="00253744"/>
    <w:rsid w:val="00261624"/>
    <w:rsid w:val="00264174"/>
    <w:rsid w:val="00265265"/>
    <w:rsid w:val="00265BE7"/>
    <w:rsid w:val="00266D9A"/>
    <w:rsid w:val="00270509"/>
    <w:rsid w:val="00270A38"/>
    <w:rsid w:val="00280824"/>
    <w:rsid w:val="00281C75"/>
    <w:rsid w:val="0028257F"/>
    <w:rsid w:val="00283082"/>
    <w:rsid w:val="00286165"/>
    <w:rsid w:val="00293CCF"/>
    <w:rsid w:val="00295087"/>
    <w:rsid w:val="002A030C"/>
    <w:rsid w:val="002A5B4B"/>
    <w:rsid w:val="002B455B"/>
    <w:rsid w:val="002B4C93"/>
    <w:rsid w:val="002B4EB1"/>
    <w:rsid w:val="002B6AA5"/>
    <w:rsid w:val="002C50D5"/>
    <w:rsid w:val="002D286F"/>
    <w:rsid w:val="002E0613"/>
    <w:rsid w:val="002E2D63"/>
    <w:rsid w:val="003066C5"/>
    <w:rsid w:val="00306816"/>
    <w:rsid w:val="0032042D"/>
    <w:rsid w:val="00322390"/>
    <w:rsid w:val="00324B03"/>
    <w:rsid w:val="003261BB"/>
    <w:rsid w:val="0032688C"/>
    <w:rsid w:val="003416DA"/>
    <w:rsid w:val="00346A96"/>
    <w:rsid w:val="00350ABF"/>
    <w:rsid w:val="00357805"/>
    <w:rsid w:val="0036623A"/>
    <w:rsid w:val="00372E56"/>
    <w:rsid w:val="0037667C"/>
    <w:rsid w:val="00376877"/>
    <w:rsid w:val="00380E8B"/>
    <w:rsid w:val="00383E6A"/>
    <w:rsid w:val="00391906"/>
    <w:rsid w:val="00391A1E"/>
    <w:rsid w:val="003941EF"/>
    <w:rsid w:val="003A53AD"/>
    <w:rsid w:val="003A6117"/>
    <w:rsid w:val="003B1E7D"/>
    <w:rsid w:val="003B332E"/>
    <w:rsid w:val="003C0BC6"/>
    <w:rsid w:val="003C4EEF"/>
    <w:rsid w:val="003E1264"/>
    <w:rsid w:val="003E3C67"/>
    <w:rsid w:val="003E7F95"/>
    <w:rsid w:val="003F63F4"/>
    <w:rsid w:val="004068B9"/>
    <w:rsid w:val="00412950"/>
    <w:rsid w:val="00414F49"/>
    <w:rsid w:val="004163A6"/>
    <w:rsid w:val="004225F6"/>
    <w:rsid w:val="00423FC5"/>
    <w:rsid w:val="00427C88"/>
    <w:rsid w:val="00430498"/>
    <w:rsid w:val="004310BC"/>
    <w:rsid w:val="00434B02"/>
    <w:rsid w:val="00445A9D"/>
    <w:rsid w:val="0044724C"/>
    <w:rsid w:val="00456673"/>
    <w:rsid w:val="004578DB"/>
    <w:rsid w:val="00462A2C"/>
    <w:rsid w:val="00462DAB"/>
    <w:rsid w:val="004631B9"/>
    <w:rsid w:val="00463F38"/>
    <w:rsid w:val="004748F7"/>
    <w:rsid w:val="0047525D"/>
    <w:rsid w:val="00483700"/>
    <w:rsid w:val="004A75E9"/>
    <w:rsid w:val="004B0424"/>
    <w:rsid w:val="004B5CDB"/>
    <w:rsid w:val="004B7FC7"/>
    <w:rsid w:val="004C1744"/>
    <w:rsid w:val="004C3FA1"/>
    <w:rsid w:val="004D7953"/>
    <w:rsid w:val="004E12FA"/>
    <w:rsid w:val="004E3FA3"/>
    <w:rsid w:val="004E668F"/>
    <w:rsid w:val="004E6E98"/>
    <w:rsid w:val="004F1F24"/>
    <w:rsid w:val="004F2555"/>
    <w:rsid w:val="004F3BE2"/>
    <w:rsid w:val="004F7937"/>
    <w:rsid w:val="005014D0"/>
    <w:rsid w:val="00505131"/>
    <w:rsid w:val="005109DA"/>
    <w:rsid w:val="00512836"/>
    <w:rsid w:val="0052241A"/>
    <w:rsid w:val="00524DB4"/>
    <w:rsid w:val="00525EBA"/>
    <w:rsid w:val="005310D5"/>
    <w:rsid w:val="00536921"/>
    <w:rsid w:val="005434C9"/>
    <w:rsid w:val="00543DB8"/>
    <w:rsid w:val="00544101"/>
    <w:rsid w:val="00544589"/>
    <w:rsid w:val="005464E3"/>
    <w:rsid w:val="00551607"/>
    <w:rsid w:val="00551C9F"/>
    <w:rsid w:val="00552A70"/>
    <w:rsid w:val="0056736A"/>
    <w:rsid w:val="00571AD5"/>
    <w:rsid w:val="00571B02"/>
    <w:rsid w:val="00574948"/>
    <w:rsid w:val="00585060"/>
    <w:rsid w:val="00586345"/>
    <w:rsid w:val="00586668"/>
    <w:rsid w:val="00592E76"/>
    <w:rsid w:val="00593E47"/>
    <w:rsid w:val="0059523A"/>
    <w:rsid w:val="00596B7B"/>
    <w:rsid w:val="00596D8A"/>
    <w:rsid w:val="005A27E7"/>
    <w:rsid w:val="005B44A4"/>
    <w:rsid w:val="005B5BB2"/>
    <w:rsid w:val="005C0A97"/>
    <w:rsid w:val="005C4C86"/>
    <w:rsid w:val="005C5F3D"/>
    <w:rsid w:val="005D407F"/>
    <w:rsid w:val="005E14E5"/>
    <w:rsid w:val="005E37C5"/>
    <w:rsid w:val="005F41E9"/>
    <w:rsid w:val="005F4D6D"/>
    <w:rsid w:val="006033D1"/>
    <w:rsid w:val="0060573F"/>
    <w:rsid w:val="00612671"/>
    <w:rsid w:val="0061357B"/>
    <w:rsid w:val="00614262"/>
    <w:rsid w:val="0061446C"/>
    <w:rsid w:val="00620B5D"/>
    <w:rsid w:val="00633D45"/>
    <w:rsid w:val="0063695C"/>
    <w:rsid w:val="006475CC"/>
    <w:rsid w:val="00647867"/>
    <w:rsid w:val="006528DD"/>
    <w:rsid w:val="006549D0"/>
    <w:rsid w:val="0066063D"/>
    <w:rsid w:val="00662AF2"/>
    <w:rsid w:val="00666AAF"/>
    <w:rsid w:val="0066774F"/>
    <w:rsid w:val="0067537E"/>
    <w:rsid w:val="006810DB"/>
    <w:rsid w:val="00681A47"/>
    <w:rsid w:val="00685EEB"/>
    <w:rsid w:val="006864CB"/>
    <w:rsid w:val="00690517"/>
    <w:rsid w:val="00693942"/>
    <w:rsid w:val="00695253"/>
    <w:rsid w:val="00696107"/>
    <w:rsid w:val="00697F1E"/>
    <w:rsid w:val="006A64C1"/>
    <w:rsid w:val="006A7057"/>
    <w:rsid w:val="006B0C0D"/>
    <w:rsid w:val="006B31B3"/>
    <w:rsid w:val="006B74C5"/>
    <w:rsid w:val="006D230E"/>
    <w:rsid w:val="006D56FB"/>
    <w:rsid w:val="006D583D"/>
    <w:rsid w:val="006F20A1"/>
    <w:rsid w:val="006F3EC8"/>
    <w:rsid w:val="00715AAC"/>
    <w:rsid w:val="007232EF"/>
    <w:rsid w:val="00726197"/>
    <w:rsid w:val="00740E7D"/>
    <w:rsid w:val="0074575A"/>
    <w:rsid w:val="00746C0D"/>
    <w:rsid w:val="007560BC"/>
    <w:rsid w:val="00763A3F"/>
    <w:rsid w:val="007712BB"/>
    <w:rsid w:val="007738A6"/>
    <w:rsid w:val="0077539A"/>
    <w:rsid w:val="00775B0F"/>
    <w:rsid w:val="00776BC3"/>
    <w:rsid w:val="00791B48"/>
    <w:rsid w:val="00793234"/>
    <w:rsid w:val="00795293"/>
    <w:rsid w:val="007A5616"/>
    <w:rsid w:val="007C12FE"/>
    <w:rsid w:val="007C1C9D"/>
    <w:rsid w:val="007C66FC"/>
    <w:rsid w:val="007C67EA"/>
    <w:rsid w:val="007E5BCA"/>
    <w:rsid w:val="007E5FFB"/>
    <w:rsid w:val="007F1356"/>
    <w:rsid w:val="007F6A9B"/>
    <w:rsid w:val="00813C55"/>
    <w:rsid w:val="00826391"/>
    <w:rsid w:val="00834438"/>
    <w:rsid w:val="00853D9F"/>
    <w:rsid w:val="00853DF8"/>
    <w:rsid w:val="00864966"/>
    <w:rsid w:val="00876B23"/>
    <w:rsid w:val="0088460D"/>
    <w:rsid w:val="00885E2B"/>
    <w:rsid w:val="00893AB6"/>
    <w:rsid w:val="00895213"/>
    <w:rsid w:val="008973C0"/>
    <w:rsid w:val="008976AC"/>
    <w:rsid w:val="008A2088"/>
    <w:rsid w:val="008A5A1F"/>
    <w:rsid w:val="008A5E57"/>
    <w:rsid w:val="008B5539"/>
    <w:rsid w:val="008C0E07"/>
    <w:rsid w:val="008C3640"/>
    <w:rsid w:val="008C54AD"/>
    <w:rsid w:val="008C76DD"/>
    <w:rsid w:val="008D3614"/>
    <w:rsid w:val="008D439A"/>
    <w:rsid w:val="008D47DE"/>
    <w:rsid w:val="008D4BDA"/>
    <w:rsid w:val="008D6A1A"/>
    <w:rsid w:val="008E5BD5"/>
    <w:rsid w:val="008E6891"/>
    <w:rsid w:val="008F67B2"/>
    <w:rsid w:val="00900302"/>
    <w:rsid w:val="00900DA5"/>
    <w:rsid w:val="009013F5"/>
    <w:rsid w:val="0090358A"/>
    <w:rsid w:val="00904D4D"/>
    <w:rsid w:val="00905A02"/>
    <w:rsid w:val="00907AF5"/>
    <w:rsid w:val="0091317A"/>
    <w:rsid w:val="00921496"/>
    <w:rsid w:val="00921A52"/>
    <w:rsid w:val="00925263"/>
    <w:rsid w:val="0093114F"/>
    <w:rsid w:val="00943B73"/>
    <w:rsid w:val="00947AB9"/>
    <w:rsid w:val="009737D6"/>
    <w:rsid w:val="0098076D"/>
    <w:rsid w:val="009913D1"/>
    <w:rsid w:val="009943E2"/>
    <w:rsid w:val="009960EA"/>
    <w:rsid w:val="00996602"/>
    <w:rsid w:val="009A1FDD"/>
    <w:rsid w:val="009A6359"/>
    <w:rsid w:val="009D48AD"/>
    <w:rsid w:val="009D60E3"/>
    <w:rsid w:val="009D6F1C"/>
    <w:rsid w:val="009E1C19"/>
    <w:rsid w:val="009F029F"/>
    <w:rsid w:val="009F081A"/>
    <w:rsid w:val="00A03CF0"/>
    <w:rsid w:val="00A04128"/>
    <w:rsid w:val="00A07422"/>
    <w:rsid w:val="00A12052"/>
    <w:rsid w:val="00A12F74"/>
    <w:rsid w:val="00A15250"/>
    <w:rsid w:val="00A171EA"/>
    <w:rsid w:val="00A17850"/>
    <w:rsid w:val="00A258F4"/>
    <w:rsid w:val="00A279D5"/>
    <w:rsid w:val="00A33618"/>
    <w:rsid w:val="00A34D72"/>
    <w:rsid w:val="00A351C9"/>
    <w:rsid w:val="00A402C0"/>
    <w:rsid w:val="00A41656"/>
    <w:rsid w:val="00A41E66"/>
    <w:rsid w:val="00A41F7C"/>
    <w:rsid w:val="00A42CB5"/>
    <w:rsid w:val="00A46382"/>
    <w:rsid w:val="00A57A30"/>
    <w:rsid w:val="00A65155"/>
    <w:rsid w:val="00A67DCC"/>
    <w:rsid w:val="00A74B8C"/>
    <w:rsid w:val="00A7536D"/>
    <w:rsid w:val="00A75723"/>
    <w:rsid w:val="00A771B6"/>
    <w:rsid w:val="00A80668"/>
    <w:rsid w:val="00A80DE2"/>
    <w:rsid w:val="00A97AD0"/>
    <w:rsid w:val="00A97E5C"/>
    <w:rsid w:val="00AA354C"/>
    <w:rsid w:val="00AB1CEF"/>
    <w:rsid w:val="00AB5DF9"/>
    <w:rsid w:val="00AC003C"/>
    <w:rsid w:val="00AC0C57"/>
    <w:rsid w:val="00AD0FF0"/>
    <w:rsid w:val="00AD3041"/>
    <w:rsid w:val="00AD737A"/>
    <w:rsid w:val="00B016A0"/>
    <w:rsid w:val="00B0224A"/>
    <w:rsid w:val="00B046F4"/>
    <w:rsid w:val="00B04D8A"/>
    <w:rsid w:val="00B13DF4"/>
    <w:rsid w:val="00B267B4"/>
    <w:rsid w:val="00B31012"/>
    <w:rsid w:val="00B43DD0"/>
    <w:rsid w:val="00B476FC"/>
    <w:rsid w:val="00B50383"/>
    <w:rsid w:val="00B514F2"/>
    <w:rsid w:val="00B56A2E"/>
    <w:rsid w:val="00B56E92"/>
    <w:rsid w:val="00B57A71"/>
    <w:rsid w:val="00B60A85"/>
    <w:rsid w:val="00B61A35"/>
    <w:rsid w:val="00B72F11"/>
    <w:rsid w:val="00B740C6"/>
    <w:rsid w:val="00B80158"/>
    <w:rsid w:val="00B867D8"/>
    <w:rsid w:val="00BA6858"/>
    <w:rsid w:val="00BC6B3E"/>
    <w:rsid w:val="00BD4EBE"/>
    <w:rsid w:val="00BE5614"/>
    <w:rsid w:val="00BF07A7"/>
    <w:rsid w:val="00BF2353"/>
    <w:rsid w:val="00BF586A"/>
    <w:rsid w:val="00BF694D"/>
    <w:rsid w:val="00C1011F"/>
    <w:rsid w:val="00C14ACD"/>
    <w:rsid w:val="00C22C56"/>
    <w:rsid w:val="00C2423A"/>
    <w:rsid w:val="00C26700"/>
    <w:rsid w:val="00C307A8"/>
    <w:rsid w:val="00C34BE2"/>
    <w:rsid w:val="00C3703C"/>
    <w:rsid w:val="00C37A4C"/>
    <w:rsid w:val="00C443C5"/>
    <w:rsid w:val="00C46101"/>
    <w:rsid w:val="00C638F1"/>
    <w:rsid w:val="00C709CE"/>
    <w:rsid w:val="00C76650"/>
    <w:rsid w:val="00C77971"/>
    <w:rsid w:val="00C92653"/>
    <w:rsid w:val="00C92F92"/>
    <w:rsid w:val="00C976F9"/>
    <w:rsid w:val="00C97EE2"/>
    <w:rsid w:val="00CA65D1"/>
    <w:rsid w:val="00CA7F77"/>
    <w:rsid w:val="00CB0C6D"/>
    <w:rsid w:val="00CB1CBA"/>
    <w:rsid w:val="00CC2F94"/>
    <w:rsid w:val="00CC387A"/>
    <w:rsid w:val="00CC3AE8"/>
    <w:rsid w:val="00CC42E7"/>
    <w:rsid w:val="00CE1766"/>
    <w:rsid w:val="00CE4D8D"/>
    <w:rsid w:val="00CE7395"/>
    <w:rsid w:val="00CF5B18"/>
    <w:rsid w:val="00D0280F"/>
    <w:rsid w:val="00D04222"/>
    <w:rsid w:val="00D0492D"/>
    <w:rsid w:val="00D05A61"/>
    <w:rsid w:val="00D107E4"/>
    <w:rsid w:val="00D13DF7"/>
    <w:rsid w:val="00D2025D"/>
    <w:rsid w:val="00D21806"/>
    <w:rsid w:val="00D2529D"/>
    <w:rsid w:val="00D30BAF"/>
    <w:rsid w:val="00D31512"/>
    <w:rsid w:val="00D32CFA"/>
    <w:rsid w:val="00D41D10"/>
    <w:rsid w:val="00D470B5"/>
    <w:rsid w:val="00D515F4"/>
    <w:rsid w:val="00D5212D"/>
    <w:rsid w:val="00D53113"/>
    <w:rsid w:val="00D55370"/>
    <w:rsid w:val="00D66814"/>
    <w:rsid w:val="00D72163"/>
    <w:rsid w:val="00D72E05"/>
    <w:rsid w:val="00D81144"/>
    <w:rsid w:val="00D83AAE"/>
    <w:rsid w:val="00D83E95"/>
    <w:rsid w:val="00D840C5"/>
    <w:rsid w:val="00DA2795"/>
    <w:rsid w:val="00DA676F"/>
    <w:rsid w:val="00DA753C"/>
    <w:rsid w:val="00DA7D5E"/>
    <w:rsid w:val="00DC292F"/>
    <w:rsid w:val="00DC3840"/>
    <w:rsid w:val="00DC7837"/>
    <w:rsid w:val="00DE1685"/>
    <w:rsid w:val="00DE1EDF"/>
    <w:rsid w:val="00DE3203"/>
    <w:rsid w:val="00DF3A05"/>
    <w:rsid w:val="00E10F06"/>
    <w:rsid w:val="00E13110"/>
    <w:rsid w:val="00E137D0"/>
    <w:rsid w:val="00E1597C"/>
    <w:rsid w:val="00E2792A"/>
    <w:rsid w:val="00E31590"/>
    <w:rsid w:val="00E3189A"/>
    <w:rsid w:val="00E35D2E"/>
    <w:rsid w:val="00E36663"/>
    <w:rsid w:val="00E411B4"/>
    <w:rsid w:val="00E569C3"/>
    <w:rsid w:val="00E57510"/>
    <w:rsid w:val="00E61271"/>
    <w:rsid w:val="00E661AA"/>
    <w:rsid w:val="00E70AC1"/>
    <w:rsid w:val="00E76A33"/>
    <w:rsid w:val="00E81438"/>
    <w:rsid w:val="00E8340A"/>
    <w:rsid w:val="00E95BB4"/>
    <w:rsid w:val="00EB4ADC"/>
    <w:rsid w:val="00EC22C5"/>
    <w:rsid w:val="00EC4EB3"/>
    <w:rsid w:val="00EC5B1E"/>
    <w:rsid w:val="00EC6523"/>
    <w:rsid w:val="00EC7ADF"/>
    <w:rsid w:val="00ED233B"/>
    <w:rsid w:val="00ED487B"/>
    <w:rsid w:val="00ED7709"/>
    <w:rsid w:val="00ED7FA2"/>
    <w:rsid w:val="00EE4163"/>
    <w:rsid w:val="00EE5572"/>
    <w:rsid w:val="00EE6EBC"/>
    <w:rsid w:val="00EF188A"/>
    <w:rsid w:val="00EF6A8C"/>
    <w:rsid w:val="00EF704A"/>
    <w:rsid w:val="00F0152F"/>
    <w:rsid w:val="00F0753D"/>
    <w:rsid w:val="00F106BC"/>
    <w:rsid w:val="00F11C55"/>
    <w:rsid w:val="00F12AD5"/>
    <w:rsid w:val="00F1430F"/>
    <w:rsid w:val="00F15283"/>
    <w:rsid w:val="00F167F1"/>
    <w:rsid w:val="00F27A5D"/>
    <w:rsid w:val="00F27F88"/>
    <w:rsid w:val="00F3179B"/>
    <w:rsid w:val="00F35743"/>
    <w:rsid w:val="00F372DD"/>
    <w:rsid w:val="00F37BDE"/>
    <w:rsid w:val="00F42E15"/>
    <w:rsid w:val="00F4493B"/>
    <w:rsid w:val="00F45F25"/>
    <w:rsid w:val="00F462A1"/>
    <w:rsid w:val="00F46B13"/>
    <w:rsid w:val="00F501BF"/>
    <w:rsid w:val="00F53327"/>
    <w:rsid w:val="00F535FB"/>
    <w:rsid w:val="00F60085"/>
    <w:rsid w:val="00F65203"/>
    <w:rsid w:val="00F65E82"/>
    <w:rsid w:val="00F72791"/>
    <w:rsid w:val="00F73523"/>
    <w:rsid w:val="00F80B91"/>
    <w:rsid w:val="00F86169"/>
    <w:rsid w:val="00F86CEB"/>
    <w:rsid w:val="00F931BD"/>
    <w:rsid w:val="00F93FEB"/>
    <w:rsid w:val="00F977B5"/>
    <w:rsid w:val="00F9786C"/>
    <w:rsid w:val="00FA606E"/>
    <w:rsid w:val="00FC04C4"/>
    <w:rsid w:val="00FD1A50"/>
    <w:rsid w:val="00FD3931"/>
    <w:rsid w:val="00FD4675"/>
    <w:rsid w:val="00FE4037"/>
    <w:rsid w:val="00FE59F2"/>
    <w:rsid w:val="00FE6660"/>
    <w:rsid w:val="00FF2B34"/>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6DE6D"/>
  <w15:chartTrackingRefBased/>
  <w15:docId w15:val="{C88D992C-CB45-4781-AB66-8D7CCC77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02C0"/>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35389"/>
    <w:pPr>
      <w:keepNext/>
      <w:spacing w:before="240" w:after="60"/>
      <w:jc w:val="center"/>
      <w:outlineLvl w:val="0"/>
    </w:pPr>
    <w:rPr>
      <w:rFonts w:ascii="Calibri" w:hAnsi="Calibri"/>
      <w:b/>
      <w:bCs/>
      <w:kern w:val="32"/>
      <w:sz w:val="28"/>
      <w:szCs w:val="32"/>
    </w:rPr>
  </w:style>
  <w:style w:type="paragraph" w:styleId="Nagwek2">
    <w:name w:val="heading 2"/>
    <w:basedOn w:val="Normalny"/>
    <w:next w:val="Normalny"/>
    <w:link w:val="Nagwek2Znak"/>
    <w:uiPriority w:val="9"/>
    <w:unhideWhenUsed/>
    <w:qFormat/>
    <w:rsid w:val="00235389"/>
    <w:pPr>
      <w:keepNext/>
      <w:spacing w:before="240" w:after="60"/>
      <w:jc w:val="center"/>
      <w:outlineLvl w:val="1"/>
    </w:pPr>
    <w:rPr>
      <w:rFonts w:ascii="Calibri" w:hAnsi="Calibri"/>
      <w:b/>
      <w:bCs/>
      <w:iCs/>
      <w:sz w:val="24"/>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BulletC,Akapit z listą31,NOWY,Akapit z listą32,Akapit z listą3,L1,Numerowanie,List Paragraph,2 heading,A_wyliczenie,K-P_odwolanie,Akapit z listą5,maz_wyliczenie,opis dzialania,Tytuł_procedury,Punktator,Normalny2,Norm"/>
    <w:basedOn w:val="Normalny"/>
    <w:link w:val="AkapitzlistZnak"/>
    <w:uiPriority w:val="34"/>
    <w:qFormat/>
    <w:rsid w:val="00A402C0"/>
    <w:pPr>
      <w:suppressAutoHyphens w:val="0"/>
      <w:ind w:left="720"/>
      <w:contextualSpacing/>
    </w:pPr>
    <w:rPr>
      <w:sz w:val="24"/>
      <w:szCs w:val="24"/>
      <w:lang w:eastAsia="pl-PL"/>
    </w:rPr>
  </w:style>
  <w:style w:type="paragraph" w:styleId="Tekstdymka">
    <w:name w:val="Balloon Text"/>
    <w:basedOn w:val="Normalny"/>
    <w:link w:val="TekstdymkaZnak"/>
    <w:uiPriority w:val="99"/>
    <w:semiHidden/>
    <w:unhideWhenUsed/>
    <w:rsid w:val="00D515F4"/>
    <w:rPr>
      <w:rFonts w:ascii="Tahoma" w:hAnsi="Tahoma"/>
      <w:sz w:val="16"/>
      <w:szCs w:val="16"/>
      <w:lang w:val="x-none"/>
    </w:rPr>
  </w:style>
  <w:style w:type="character" w:customStyle="1" w:styleId="TekstdymkaZnak">
    <w:name w:val="Tekst dymka Znak"/>
    <w:link w:val="Tekstdymka"/>
    <w:uiPriority w:val="99"/>
    <w:semiHidden/>
    <w:rsid w:val="00D515F4"/>
    <w:rPr>
      <w:rFonts w:ascii="Tahoma" w:eastAsia="Times New Roman" w:hAnsi="Tahoma" w:cs="Tahoma"/>
      <w:sz w:val="16"/>
      <w:szCs w:val="16"/>
      <w:lang w:eastAsia="ar-SA"/>
    </w:rPr>
  </w:style>
  <w:style w:type="paragraph" w:customStyle="1" w:styleId="Default">
    <w:name w:val="Default"/>
    <w:rsid w:val="0077539A"/>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77539A"/>
    <w:pPr>
      <w:tabs>
        <w:tab w:val="center" w:pos="4536"/>
        <w:tab w:val="right" w:pos="9072"/>
      </w:tabs>
    </w:pPr>
    <w:rPr>
      <w:lang w:val="x-none"/>
    </w:rPr>
  </w:style>
  <w:style w:type="character" w:customStyle="1" w:styleId="NagwekZnak">
    <w:name w:val="Nagłówek Znak"/>
    <w:link w:val="Nagwek"/>
    <w:uiPriority w:val="99"/>
    <w:rsid w:val="0077539A"/>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77539A"/>
    <w:pPr>
      <w:tabs>
        <w:tab w:val="center" w:pos="4536"/>
        <w:tab w:val="right" w:pos="9072"/>
      </w:tabs>
    </w:pPr>
    <w:rPr>
      <w:lang w:val="x-none"/>
    </w:rPr>
  </w:style>
  <w:style w:type="character" w:customStyle="1" w:styleId="StopkaZnak">
    <w:name w:val="Stopka Znak"/>
    <w:link w:val="Stopka"/>
    <w:uiPriority w:val="99"/>
    <w:rsid w:val="0077539A"/>
    <w:rPr>
      <w:rFonts w:ascii="Times New Roman" w:eastAsia="Times New Roman" w:hAnsi="Times New Roman" w:cs="Times New Roman"/>
      <w:sz w:val="20"/>
      <w:szCs w:val="20"/>
      <w:lang w:eastAsia="ar-SA"/>
    </w:rPr>
  </w:style>
  <w:style w:type="paragraph" w:customStyle="1" w:styleId="paragraph">
    <w:name w:val="paragraph"/>
    <w:basedOn w:val="Normalny"/>
    <w:rsid w:val="00265265"/>
    <w:pPr>
      <w:suppressAutoHyphens w:val="0"/>
      <w:spacing w:before="100" w:beforeAutospacing="1" w:after="100" w:afterAutospacing="1"/>
    </w:pPr>
    <w:rPr>
      <w:sz w:val="24"/>
      <w:szCs w:val="24"/>
      <w:lang w:eastAsia="pl-PL"/>
    </w:rPr>
  </w:style>
  <w:style w:type="character" w:customStyle="1" w:styleId="normaltextrun">
    <w:name w:val="normaltextrun"/>
    <w:rsid w:val="00265265"/>
  </w:style>
  <w:style w:type="character" w:customStyle="1" w:styleId="spellingerror">
    <w:name w:val="spellingerror"/>
    <w:rsid w:val="00265265"/>
  </w:style>
  <w:style w:type="character" w:customStyle="1" w:styleId="scxw35763825">
    <w:name w:val="scxw35763825"/>
    <w:rsid w:val="00265265"/>
  </w:style>
  <w:style w:type="character" w:customStyle="1" w:styleId="eop">
    <w:name w:val="eop"/>
    <w:rsid w:val="00265265"/>
  </w:style>
  <w:style w:type="character" w:customStyle="1" w:styleId="scxw166129594">
    <w:name w:val="scxw166129594"/>
    <w:rsid w:val="00EC22C5"/>
  </w:style>
  <w:style w:type="character" w:customStyle="1" w:styleId="scxw89510067">
    <w:name w:val="scxw89510067"/>
    <w:rsid w:val="00EC22C5"/>
  </w:style>
  <w:style w:type="character" w:customStyle="1" w:styleId="scxw8277606">
    <w:name w:val="scxw8277606"/>
    <w:rsid w:val="00EC22C5"/>
  </w:style>
  <w:style w:type="character" w:customStyle="1" w:styleId="scxw260579513">
    <w:name w:val="scxw260579513"/>
    <w:rsid w:val="00EC22C5"/>
  </w:style>
  <w:style w:type="character" w:customStyle="1" w:styleId="scxw254101702">
    <w:name w:val="scxw254101702"/>
    <w:rsid w:val="00EC22C5"/>
  </w:style>
  <w:style w:type="character" w:customStyle="1" w:styleId="scxw164752941">
    <w:name w:val="scxw164752941"/>
    <w:rsid w:val="00EC22C5"/>
  </w:style>
  <w:style w:type="character" w:customStyle="1" w:styleId="scxw41998866">
    <w:name w:val="scxw41998866"/>
    <w:rsid w:val="00EC22C5"/>
  </w:style>
  <w:style w:type="character" w:customStyle="1" w:styleId="scxw156867222">
    <w:name w:val="scxw156867222"/>
    <w:rsid w:val="008C54AD"/>
  </w:style>
  <w:style w:type="character" w:customStyle="1" w:styleId="scxw95546855">
    <w:name w:val="scxw95546855"/>
    <w:rsid w:val="009A6359"/>
  </w:style>
  <w:style w:type="character" w:customStyle="1" w:styleId="Domylnaczcionkaakapitu1">
    <w:name w:val="Domyślna czcionka akapitu1"/>
    <w:rsid w:val="005E37C5"/>
  </w:style>
  <w:style w:type="paragraph" w:customStyle="1" w:styleId="Normalny1">
    <w:name w:val="Normalny1"/>
    <w:rsid w:val="005E37C5"/>
    <w:pPr>
      <w:widowControl w:val="0"/>
      <w:suppressAutoHyphens/>
      <w:spacing w:line="100" w:lineRule="atLeast"/>
    </w:pPr>
    <w:rPr>
      <w:rFonts w:ascii="Times New Roman" w:eastAsia="Times New Roman" w:hAnsi="Times New Roman" w:cs="Mangal"/>
      <w:kern w:val="1"/>
      <w:lang w:eastAsia="hi-IN" w:bidi="hi-IN"/>
    </w:rPr>
  </w:style>
  <w:style w:type="character" w:customStyle="1" w:styleId="AkapitzlistZnak">
    <w:name w:val="Akapit z listą Znak"/>
    <w:aliases w:val="normalny tekst Znak,Obiekt Znak,BulletC Znak,Akapit z listą31 Znak,NOWY Znak,Akapit z listą32 Znak,Akapit z listą3 Znak,L1 Znak,Numerowanie Znak,List Paragraph Znak,2 heading Znak,A_wyliczenie Znak,K-P_odwolanie Znak,Punktator Znak"/>
    <w:link w:val="Akapitzlist"/>
    <w:uiPriority w:val="34"/>
    <w:qFormat/>
    <w:locked/>
    <w:rsid w:val="00F106BC"/>
    <w:rPr>
      <w:rFonts w:ascii="Times New Roman" w:eastAsia="Times New Roman" w:hAnsi="Times New Roman"/>
      <w:sz w:val="24"/>
      <w:szCs w:val="24"/>
    </w:rPr>
  </w:style>
  <w:style w:type="paragraph" w:styleId="Tekstpodstawowy">
    <w:name w:val="Body Text"/>
    <w:basedOn w:val="Normalny"/>
    <w:link w:val="TekstpodstawowyZnak"/>
    <w:uiPriority w:val="99"/>
    <w:rsid w:val="00EF704A"/>
    <w:pPr>
      <w:jc w:val="both"/>
    </w:pPr>
    <w:rPr>
      <w:sz w:val="24"/>
      <w:szCs w:val="24"/>
      <w:lang w:eastAsia="zh-CN"/>
    </w:rPr>
  </w:style>
  <w:style w:type="character" w:customStyle="1" w:styleId="TekstpodstawowyZnak">
    <w:name w:val="Tekst podstawowy Znak"/>
    <w:link w:val="Tekstpodstawowy"/>
    <w:uiPriority w:val="99"/>
    <w:rsid w:val="00EF704A"/>
    <w:rPr>
      <w:rFonts w:ascii="Times New Roman" w:eastAsia="Times New Roman" w:hAnsi="Times New Roman"/>
      <w:sz w:val="24"/>
      <w:szCs w:val="24"/>
      <w:lang w:eastAsia="zh-CN"/>
    </w:rPr>
  </w:style>
  <w:style w:type="paragraph" w:styleId="Tekstprzypisudolnego">
    <w:name w:val="footnote text"/>
    <w:basedOn w:val="Normalny"/>
    <w:link w:val="TekstprzypisudolnegoZnak"/>
    <w:uiPriority w:val="99"/>
    <w:semiHidden/>
    <w:unhideWhenUsed/>
    <w:rsid w:val="00AD0FF0"/>
  </w:style>
  <w:style w:type="character" w:customStyle="1" w:styleId="TekstprzypisudolnegoZnak">
    <w:name w:val="Tekst przypisu dolnego Znak"/>
    <w:link w:val="Tekstprzypisudolnego"/>
    <w:uiPriority w:val="99"/>
    <w:semiHidden/>
    <w:rsid w:val="00AD0FF0"/>
    <w:rPr>
      <w:rFonts w:ascii="Times New Roman" w:eastAsia="Times New Roman" w:hAnsi="Times New Roman"/>
      <w:lang w:eastAsia="ar-SA"/>
    </w:rPr>
  </w:style>
  <w:style w:type="character" w:styleId="Odwoanieprzypisudolnego">
    <w:name w:val="footnote reference"/>
    <w:aliases w:val="Odwołanie przypisu"/>
    <w:uiPriority w:val="99"/>
    <w:rsid w:val="00AD0FF0"/>
    <w:rPr>
      <w:vertAlign w:val="superscript"/>
    </w:rPr>
  </w:style>
  <w:style w:type="paragraph" w:styleId="Bezodstpw">
    <w:name w:val="No Spacing"/>
    <w:uiPriority w:val="1"/>
    <w:qFormat/>
    <w:rsid w:val="00D41D10"/>
    <w:rPr>
      <w:rFonts w:cs="Arial"/>
      <w:sz w:val="22"/>
      <w:szCs w:val="22"/>
      <w:lang w:eastAsia="en-US"/>
    </w:rPr>
  </w:style>
  <w:style w:type="character" w:customStyle="1" w:styleId="Nagwek1Znak">
    <w:name w:val="Nagłówek 1 Znak"/>
    <w:link w:val="Nagwek1"/>
    <w:uiPriority w:val="9"/>
    <w:rsid w:val="00235389"/>
    <w:rPr>
      <w:rFonts w:ascii="Calibri" w:eastAsia="Times New Roman" w:hAnsi="Calibri" w:cs="Times New Roman"/>
      <w:b/>
      <w:bCs/>
      <w:kern w:val="32"/>
      <w:sz w:val="28"/>
      <w:szCs w:val="32"/>
      <w:lang w:eastAsia="ar-SA"/>
    </w:rPr>
  </w:style>
  <w:style w:type="character" w:customStyle="1" w:styleId="Nagwek2Znak">
    <w:name w:val="Nagłówek 2 Znak"/>
    <w:link w:val="Nagwek2"/>
    <w:uiPriority w:val="9"/>
    <w:rsid w:val="00235389"/>
    <w:rPr>
      <w:rFonts w:ascii="Calibri" w:eastAsia="Times New Roman" w:hAnsi="Calibri" w:cs="Times New Roman"/>
      <w:b/>
      <w:bCs/>
      <w:iCs/>
      <w:sz w:val="24"/>
      <w:szCs w:val="28"/>
      <w:lang w:eastAsia="ar-SA"/>
    </w:rPr>
  </w:style>
  <w:style w:type="table" w:styleId="Tabela-Siatka">
    <w:name w:val="Table Grid"/>
    <w:basedOn w:val="Standardowy"/>
    <w:uiPriority w:val="59"/>
    <w:rsid w:val="00B310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5ciemnaakcent1">
    <w:name w:val="Grid Table 5 Dark Accent 1"/>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elasiatki5ciemna">
    <w:name w:val="Grid Table 5 Dark"/>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elasiatki5ciemnaakcent3">
    <w:name w:val="Grid Table 5 Dark Accent 3"/>
    <w:basedOn w:val="Standardowy"/>
    <w:uiPriority w:val="50"/>
    <w:rsid w:val="00B31012"/>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Kolorowasiatkaakcent3">
    <w:name w:val="Colorful Grid Accent 3"/>
    <w:basedOn w:val="Standardowy"/>
    <w:uiPriority w:val="73"/>
    <w:rsid w:val="00B31012"/>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character" w:styleId="Odwoaniedokomentarza">
    <w:name w:val="annotation reference"/>
    <w:semiHidden/>
    <w:unhideWhenUsed/>
    <w:rsid w:val="00D13DF7"/>
    <w:rPr>
      <w:sz w:val="16"/>
      <w:szCs w:val="16"/>
    </w:rPr>
  </w:style>
  <w:style w:type="paragraph" w:styleId="Tekstkomentarza">
    <w:name w:val="annotation text"/>
    <w:basedOn w:val="Normalny"/>
    <w:link w:val="TekstkomentarzaZnak"/>
    <w:uiPriority w:val="99"/>
    <w:unhideWhenUsed/>
    <w:rsid w:val="00D13DF7"/>
    <w:pPr>
      <w:suppressAutoHyphens w:val="0"/>
      <w:spacing w:after="200"/>
    </w:pPr>
    <w:rPr>
      <w:rFonts w:ascii="Calibri" w:eastAsia="Calibri" w:hAnsi="Calibri" w:cs="Arial"/>
      <w:lang w:eastAsia="en-US"/>
    </w:rPr>
  </w:style>
  <w:style w:type="character" w:customStyle="1" w:styleId="TekstkomentarzaZnak">
    <w:name w:val="Tekst komentarza Znak"/>
    <w:link w:val="Tekstkomentarza"/>
    <w:uiPriority w:val="99"/>
    <w:rsid w:val="00D13DF7"/>
    <w:rPr>
      <w:rFonts w:cs="Arial"/>
      <w:lang w:eastAsia="en-US"/>
    </w:rPr>
  </w:style>
  <w:style w:type="paragraph" w:styleId="Tematkomentarza">
    <w:name w:val="annotation subject"/>
    <w:basedOn w:val="Tekstkomentarza"/>
    <w:next w:val="Tekstkomentarza"/>
    <w:link w:val="TematkomentarzaZnak"/>
    <w:uiPriority w:val="99"/>
    <w:semiHidden/>
    <w:unhideWhenUsed/>
    <w:rsid w:val="00E411B4"/>
    <w:pPr>
      <w:suppressAutoHyphens/>
      <w:spacing w:after="0"/>
    </w:pPr>
    <w:rPr>
      <w:rFonts w:ascii="Times New Roman" w:eastAsia="Times New Roman" w:hAnsi="Times New Roman" w:cs="Times New Roman"/>
      <w:b/>
      <w:bCs/>
      <w:lang w:eastAsia="ar-SA"/>
    </w:rPr>
  </w:style>
  <w:style w:type="character" w:customStyle="1" w:styleId="TematkomentarzaZnak">
    <w:name w:val="Temat komentarza Znak"/>
    <w:link w:val="Tematkomentarza"/>
    <w:uiPriority w:val="99"/>
    <w:semiHidden/>
    <w:rsid w:val="00E411B4"/>
    <w:rPr>
      <w:rFonts w:ascii="Times New Roman" w:eastAsia="Times New Roman" w:hAnsi="Times New Roman" w:cs="Arial"/>
      <w:b/>
      <w:bCs/>
      <w:lang w:eastAsia="ar-SA"/>
    </w:rPr>
  </w:style>
  <w:style w:type="character" w:styleId="Hipercze">
    <w:name w:val="Hyperlink"/>
    <w:uiPriority w:val="99"/>
    <w:unhideWhenUsed/>
    <w:rsid w:val="00146978"/>
    <w:rPr>
      <w:color w:val="0000FF"/>
      <w:u w:val="single"/>
    </w:rPr>
  </w:style>
  <w:style w:type="paragraph" w:styleId="Poprawka">
    <w:name w:val="Revision"/>
    <w:hidden/>
    <w:uiPriority w:val="99"/>
    <w:semiHidden/>
    <w:rsid w:val="00F65E82"/>
    <w:rPr>
      <w:rFonts w:ascii="Times New Roman" w:eastAsia="Times New Roman" w:hAnsi="Times New Roman"/>
      <w:lang w:eastAsia="ar-SA"/>
    </w:rPr>
  </w:style>
  <w:style w:type="paragraph" w:customStyle="1" w:styleId="ZnakZnak4">
    <w:name w:val="Znak Znak4"/>
    <w:basedOn w:val="Normalny"/>
    <w:rsid w:val="00612671"/>
    <w:pPr>
      <w:spacing w:line="360" w:lineRule="auto"/>
      <w:jc w:val="both"/>
    </w:pPr>
    <w:rPr>
      <w:rFonts w:ascii="Verdana" w:hAnsi="Verdana"/>
    </w:rPr>
  </w:style>
  <w:style w:type="character" w:styleId="Nierozpoznanawzmianka">
    <w:name w:val="Unresolved Mention"/>
    <w:basedOn w:val="Domylnaczcionkaakapitu"/>
    <w:uiPriority w:val="99"/>
    <w:semiHidden/>
    <w:unhideWhenUsed/>
    <w:rsid w:val="00FE6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695459">
      <w:bodyDiv w:val="1"/>
      <w:marLeft w:val="0"/>
      <w:marRight w:val="0"/>
      <w:marTop w:val="0"/>
      <w:marBottom w:val="0"/>
      <w:divBdr>
        <w:top w:val="none" w:sz="0" w:space="0" w:color="auto"/>
        <w:left w:val="none" w:sz="0" w:space="0" w:color="auto"/>
        <w:bottom w:val="none" w:sz="0" w:space="0" w:color="auto"/>
        <w:right w:val="none" w:sz="0" w:space="0" w:color="auto"/>
      </w:divBdr>
    </w:div>
    <w:div w:id="602229961">
      <w:bodyDiv w:val="1"/>
      <w:marLeft w:val="0"/>
      <w:marRight w:val="0"/>
      <w:marTop w:val="0"/>
      <w:marBottom w:val="0"/>
      <w:divBdr>
        <w:top w:val="none" w:sz="0" w:space="0" w:color="auto"/>
        <w:left w:val="none" w:sz="0" w:space="0" w:color="auto"/>
        <w:bottom w:val="none" w:sz="0" w:space="0" w:color="auto"/>
        <w:right w:val="none" w:sz="0" w:space="0" w:color="auto"/>
      </w:divBdr>
    </w:div>
    <w:div w:id="1634362676">
      <w:bodyDiv w:val="1"/>
      <w:marLeft w:val="0"/>
      <w:marRight w:val="0"/>
      <w:marTop w:val="0"/>
      <w:marBottom w:val="0"/>
      <w:divBdr>
        <w:top w:val="none" w:sz="0" w:space="0" w:color="auto"/>
        <w:left w:val="none" w:sz="0" w:space="0" w:color="auto"/>
        <w:bottom w:val="none" w:sz="0" w:space="0" w:color="auto"/>
        <w:right w:val="none" w:sz="0" w:space="0" w:color="auto"/>
      </w:divBdr>
      <w:divsChild>
        <w:div w:id="732198362">
          <w:marLeft w:val="0"/>
          <w:marRight w:val="0"/>
          <w:marTop w:val="0"/>
          <w:marBottom w:val="0"/>
          <w:divBdr>
            <w:top w:val="none" w:sz="0" w:space="0" w:color="auto"/>
            <w:left w:val="none" w:sz="0" w:space="0" w:color="auto"/>
            <w:bottom w:val="none" w:sz="0" w:space="0" w:color="auto"/>
            <w:right w:val="none" w:sz="0" w:space="0" w:color="auto"/>
          </w:divBdr>
        </w:div>
        <w:div w:id="1602184454">
          <w:marLeft w:val="0"/>
          <w:marRight w:val="0"/>
          <w:marTop w:val="0"/>
          <w:marBottom w:val="0"/>
          <w:divBdr>
            <w:top w:val="none" w:sz="0" w:space="0" w:color="auto"/>
            <w:left w:val="none" w:sz="0" w:space="0" w:color="auto"/>
            <w:bottom w:val="none" w:sz="0" w:space="0" w:color="auto"/>
            <w:right w:val="none" w:sz="0" w:space="0" w:color="auto"/>
          </w:divBdr>
        </w:div>
      </w:divsChild>
    </w:div>
    <w:div w:id="1851288675">
      <w:bodyDiv w:val="1"/>
      <w:marLeft w:val="0"/>
      <w:marRight w:val="0"/>
      <w:marTop w:val="0"/>
      <w:marBottom w:val="0"/>
      <w:divBdr>
        <w:top w:val="none" w:sz="0" w:space="0" w:color="auto"/>
        <w:left w:val="none" w:sz="0" w:space="0" w:color="auto"/>
        <w:bottom w:val="none" w:sz="0" w:space="0" w:color="auto"/>
        <w:right w:val="none" w:sz="0" w:space="0" w:color="auto"/>
      </w:divBdr>
      <w:divsChild>
        <w:div w:id="798038588">
          <w:marLeft w:val="0"/>
          <w:marRight w:val="0"/>
          <w:marTop w:val="0"/>
          <w:marBottom w:val="0"/>
          <w:divBdr>
            <w:top w:val="none" w:sz="0" w:space="0" w:color="auto"/>
            <w:left w:val="none" w:sz="0" w:space="0" w:color="auto"/>
            <w:bottom w:val="none" w:sz="0" w:space="0" w:color="auto"/>
            <w:right w:val="none" w:sz="0" w:space="0" w:color="auto"/>
          </w:divBdr>
          <w:divsChild>
            <w:div w:id="247884799">
              <w:marLeft w:val="0"/>
              <w:marRight w:val="0"/>
              <w:marTop w:val="0"/>
              <w:marBottom w:val="0"/>
              <w:divBdr>
                <w:top w:val="none" w:sz="0" w:space="0" w:color="auto"/>
                <w:left w:val="none" w:sz="0" w:space="0" w:color="auto"/>
                <w:bottom w:val="none" w:sz="0" w:space="0" w:color="auto"/>
                <w:right w:val="none" w:sz="0" w:space="0" w:color="auto"/>
              </w:divBdr>
            </w:div>
            <w:div w:id="503977227">
              <w:marLeft w:val="0"/>
              <w:marRight w:val="0"/>
              <w:marTop w:val="0"/>
              <w:marBottom w:val="0"/>
              <w:divBdr>
                <w:top w:val="none" w:sz="0" w:space="0" w:color="auto"/>
                <w:left w:val="none" w:sz="0" w:space="0" w:color="auto"/>
                <w:bottom w:val="none" w:sz="0" w:space="0" w:color="auto"/>
                <w:right w:val="none" w:sz="0" w:space="0" w:color="auto"/>
              </w:divBdr>
            </w:div>
            <w:div w:id="1299606737">
              <w:marLeft w:val="0"/>
              <w:marRight w:val="0"/>
              <w:marTop w:val="0"/>
              <w:marBottom w:val="0"/>
              <w:divBdr>
                <w:top w:val="none" w:sz="0" w:space="0" w:color="auto"/>
                <w:left w:val="none" w:sz="0" w:space="0" w:color="auto"/>
                <w:bottom w:val="none" w:sz="0" w:space="0" w:color="auto"/>
                <w:right w:val="none" w:sz="0" w:space="0" w:color="auto"/>
              </w:divBdr>
            </w:div>
            <w:div w:id="1487015915">
              <w:marLeft w:val="0"/>
              <w:marRight w:val="0"/>
              <w:marTop w:val="0"/>
              <w:marBottom w:val="0"/>
              <w:divBdr>
                <w:top w:val="none" w:sz="0" w:space="0" w:color="auto"/>
                <w:left w:val="none" w:sz="0" w:space="0" w:color="auto"/>
                <w:bottom w:val="none" w:sz="0" w:space="0" w:color="auto"/>
                <w:right w:val="none" w:sz="0" w:space="0" w:color="auto"/>
              </w:divBdr>
            </w:div>
          </w:divsChild>
        </w:div>
        <w:div w:id="1734428637">
          <w:marLeft w:val="0"/>
          <w:marRight w:val="0"/>
          <w:marTop w:val="0"/>
          <w:marBottom w:val="0"/>
          <w:divBdr>
            <w:top w:val="none" w:sz="0" w:space="0" w:color="auto"/>
            <w:left w:val="none" w:sz="0" w:space="0" w:color="auto"/>
            <w:bottom w:val="none" w:sz="0" w:space="0" w:color="auto"/>
            <w:right w:val="none" w:sz="0" w:space="0" w:color="auto"/>
          </w:divBdr>
          <w:divsChild>
            <w:div w:id="1083916749">
              <w:marLeft w:val="0"/>
              <w:marRight w:val="0"/>
              <w:marTop w:val="0"/>
              <w:marBottom w:val="0"/>
              <w:divBdr>
                <w:top w:val="none" w:sz="0" w:space="0" w:color="auto"/>
                <w:left w:val="none" w:sz="0" w:space="0" w:color="auto"/>
                <w:bottom w:val="none" w:sz="0" w:space="0" w:color="auto"/>
                <w:right w:val="none" w:sz="0" w:space="0" w:color="auto"/>
              </w:divBdr>
            </w:div>
            <w:div w:id="1157963168">
              <w:marLeft w:val="0"/>
              <w:marRight w:val="0"/>
              <w:marTop w:val="0"/>
              <w:marBottom w:val="0"/>
              <w:divBdr>
                <w:top w:val="none" w:sz="0" w:space="0" w:color="auto"/>
                <w:left w:val="none" w:sz="0" w:space="0" w:color="auto"/>
                <w:bottom w:val="none" w:sz="0" w:space="0" w:color="auto"/>
                <w:right w:val="none" w:sz="0" w:space="0" w:color="auto"/>
              </w:divBdr>
            </w:div>
            <w:div w:id="1262761344">
              <w:marLeft w:val="0"/>
              <w:marRight w:val="0"/>
              <w:marTop w:val="0"/>
              <w:marBottom w:val="0"/>
              <w:divBdr>
                <w:top w:val="none" w:sz="0" w:space="0" w:color="auto"/>
                <w:left w:val="none" w:sz="0" w:space="0" w:color="auto"/>
                <w:bottom w:val="none" w:sz="0" w:space="0" w:color="auto"/>
                <w:right w:val="none" w:sz="0" w:space="0" w:color="auto"/>
              </w:divBdr>
            </w:div>
            <w:div w:id="1594243279">
              <w:marLeft w:val="0"/>
              <w:marRight w:val="0"/>
              <w:marTop w:val="0"/>
              <w:marBottom w:val="0"/>
              <w:divBdr>
                <w:top w:val="none" w:sz="0" w:space="0" w:color="auto"/>
                <w:left w:val="none" w:sz="0" w:space="0" w:color="auto"/>
                <w:bottom w:val="none" w:sz="0" w:space="0" w:color="auto"/>
                <w:right w:val="none" w:sz="0" w:space="0" w:color="auto"/>
              </w:divBdr>
            </w:div>
            <w:div w:id="1790666094">
              <w:marLeft w:val="0"/>
              <w:marRight w:val="0"/>
              <w:marTop w:val="0"/>
              <w:marBottom w:val="0"/>
              <w:divBdr>
                <w:top w:val="none" w:sz="0" w:space="0" w:color="auto"/>
                <w:left w:val="none" w:sz="0" w:space="0" w:color="auto"/>
                <w:bottom w:val="none" w:sz="0" w:space="0" w:color="auto"/>
                <w:right w:val="none" w:sz="0" w:space="0" w:color="auto"/>
              </w:divBdr>
            </w:div>
          </w:divsChild>
        </w:div>
        <w:div w:id="2010060805">
          <w:marLeft w:val="0"/>
          <w:marRight w:val="0"/>
          <w:marTop w:val="0"/>
          <w:marBottom w:val="0"/>
          <w:divBdr>
            <w:top w:val="none" w:sz="0" w:space="0" w:color="auto"/>
            <w:left w:val="none" w:sz="0" w:space="0" w:color="auto"/>
            <w:bottom w:val="none" w:sz="0" w:space="0" w:color="auto"/>
            <w:right w:val="none" w:sz="0" w:space="0" w:color="auto"/>
          </w:divBdr>
          <w:divsChild>
            <w:div w:id="33048018">
              <w:marLeft w:val="0"/>
              <w:marRight w:val="0"/>
              <w:marTop w:val="0"/>
              <w:marBottom w:val="0"/>
              <w:divBdr>
                <w:top w:val="none" w:sz="0" w:space="0" w:color="auto"/>
                <w:left w:val="none" w:sz="0" w:space="0" w:color="auto"/>
                <w:bottom w:val="none" w:sz="0" w:space="0" w:color="auto"/>
                <w:right w:val="none" w:sz="0" w:space="0" w:color="auto"/>
              </w:divBdr>
            </w:div>
            <w:div w:id="463813301">
              <w:marLeft w:val="0"/>
              <w:marRight w:val="0"/>
              <w:marTop w:val="0"/>
              <w:marBottom w:val="0"/>
              <w:divBdr>
                <w:top w:val="none" w:sz="0" w:space="0" w:color="auto"/>
                <w:left w:val="none" w:sz="0" w:space="0" w:color="auto"/>
                <w:bottom w:val="none" w:sz="0" w:space="0" w:color="auto"/>
                <w:right w:val="none" w:sz="0" w:space="0" w:color="auto"/>
              </w:divBdr>
            </w:div>
            <w:div w:id="1075131525">
              <w:marLeft w:val="0"/>
              <w:marRight w:val="0"/>
              <w:marTop w:val="0"/>
              <w:marBottom w:val="0"/>
              <w:divBdr>
                <w:top w:val="none" w:sz="0" w:space="0" w:color="auto"/>
                <w:left w:val="none" w:sz="0" w:space="0" w:color="auto"/>
                <w:bottom w:val="none" w:sz="0" w:space="0" w:color="auto"/>
                <w:right w:val="none" w:sz="0" w:space="0" w:color="auto"/>
              </w:divBdr>
            </w:div>
            <w:div w:id="1877160103">
              <w:marLeft w:val="0"/>
              <w:marRight w:val="0"/>
              <w:marTop w:val="0"/>
              <w:marBottom w:val="0"/>
              <w:divBdr>
                <w:top w:val="none" w:sz="0" w:space="0" w:color="auto"/>
                <w:left w:val="none" w:sz="0" w:space="0" w:color="auto"/>
                <w:bottom w:val="none" w:sz="0" w:space="0" w:color="auto"/>
                <w:right w:val="none" w:sz="0" w:space="0" w:color="auto"/>
              </w:divBdr>
            </w:div>
            <w:div w:id="20444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im.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nimoz.pl/container/Obowiazek-informacyjny-art.-13-i-14-RODO-(zleceniobiorcy-przedstawiciele-zleceniobiorcow-)-1757321887.pd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11263-BC16-441A-96B3-D3CCAEC6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25</Pages>
  <Words>8297</Words>
  <Characters>49787</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Centrum Kultury</Company>
  <LinksUpToDate>false</LinksUpToDate>
  <CharactersWithSpaces>57969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Kultury</dc:creator>
  <cp:keywords/>
  <dc:description/>
  <cp:lastModifiedBy>Anna Jawor</cp:lastModifiedBy>
  <cp:revision>29</cp:revision>
  <cp:lastPrinted>2021-09-15T13:20:00Z</cp:lastPrinted>
  <dcterms:created xsi:type="dcterms:W3CDTF">2025-09-12T11:27:00Z</dcterms:created>
  <dcterms:modified xsi:type="dcterms:W3CDTF">2025-11-03T09:27:00Z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2024-11-29T09:48:17Z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9135965c-15cb-4d82-b33e-3a972e82dd51</vt:lpwstr>
  </property>
  <property fmtid="{D5CDD505-2E9C-101B-9397-08002B2CF9AE}" pid="8" name="MSIP_Label_defa4170-0d19-0005-0004-bc88714345d2_ContentBits">
    <vt:lpwstr>0</vt:lpwstr>
  </property>
</Properties>
</file>